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D8BC59D" w14:textId="77777777" w:rsidR="007A1BA3" w:rsidRPr="006D4F76" w:rsidRDefault="004A4C37" w:rsidP="007A1BA3">
      <w:pPr>
        <w:spacing w:after="0" w:line="240" w:lineRule="auto"/>
        <w:rPr>
          <w:rFonts w:ascii="Sylfaen" w:hAnsi="Sylfaen" w:cs="Sylfaen"/>
          <w:b/>
          <w:sz w:val="20"/>
          <w:szCs w:val="20"/>
        </w:rPr>
      </w:pPr>
      <w:r>
        <w:rPr>
          <w:rFonts w:ascii="Sylfaen" w:hAnsi="Sylfaen" w:cs="Sylfaen"/>
          <w:noProof/>
          <w:spacing w:val="1"/>
          <w:position w:val="1"/>
          <w:sz w:val="13"/>
          <w:szCs w:val="13"/>
        </w:rPr>
        <mc:AlternateContent>
          <mc:Choice Requires="wps">
            <w:drawing>
              <wp:anchor distT="0" distB="0" distL="114300" distR="114300" simplePos="0" relativeHeight="251658240" behindDoc="0" locked="0" layoutInCell="1" allowOverlap="1" wp14:anchorId="37A0C09A" wp14:editId="2D09B6DA">
                <wp:simplePos x="0" y="0"/>
                <wp:positionH relativeFrom="margin">
                  <wp:align>right</wp:align>
                </wp:positionH>
                <wp:positionV relativeFrom="paragraph">
                  <wp:posOffset>-129060</wp:posOffset>
                </wp:positionV>
                <wp:extent cx="2435860" cy="422910"/>
                <wp:effectExtent l="0" t="0" r="21590"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14:paraId="136AF1D7" w14:textId="77777777" w:rsidR="004A4C37" w:rsidRPr="000232DE" w:rsidRDefault="004A4C37" w:rsidP="004A4C37">
                            <w:pPr>
                              <w:spacing w:after="0" w:line="240" w:lineRule="auto"/>
                              <w:jc w:val="center"/>
                              <w:rPr>
                                <w:rFonts w:ascii="Sylfaen" w:hAnsi="Sylfaen"/>
                                <w:b/>
                                <w:sz w:val="12"/>
                              </w:rPr>
                            </w:pPr>
                            <w:r w:rsidRPr="000232DE">
                              <w:rPr>
                                <w:rFonts w:ascii="Sylfaen" w:hAnsi="Sylfaen"/>
                                <w:b/>
                                <w:sz w:val="12"/>
                              </w:rPr>
                              <w:t xml:space="preserve">განაცხადი ფორმა სარეკომენდაციო ხასიათისაა </w:t>
                            </w:r>
                          </w:p>
                          <w:p w14:paraId="08CC7B6F" w14:textId="77777777" w:rsidR="004A4C37" w:rsidRPr="00DC48C7" w:rsidRDefault="004A4C37" w:rsidP="004A4C37">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sidR="00D23BC9">
                              <w:rPr>
                                <w:rFonts w:ascii="Sylfaen" w:hAnsi="Sylfaen"/>
                                <w:sz w:val="12"/>
                              </w:rPr>
                              <w:t>კომისიის (სემეკი)</w:t>
                            </w:r>
                            <w:r>
                              <w:rPr>
                                <w:rFonts w:ascii="Sylfaen" w:hAnsi="Sylfaen"/>
                                <w:sz w:val="12"/>
                              </w:rPr>
                              <w:t xml:space="preserve"> მეთოდოლოგიური დეპარტამენტის მიერ,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0C09A" id="Rectangle 2" o:spid="_x0000_s1026" style="position:absolute;margin-left:140.6pt;margin-top:-10.15pt;width:191.8pt;height:33.3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" fillcolor="white [3201]" strokecolor="black [3200]" strokeweight="1pt">
                <v:path arrowok="t"/>
                <v:textbox>
                  <w:txbxContent>
                    <w:p w14:paraId="136AF1D7" w14:textId="77777777" w:rsidR="004A4C37" w:rsidRPr="000232DE" w:rsidRDefault="004A4C37" w:rsidP="004A4C37">
                      <w:pPr>
                        <w:spacing w:after="0" w:line="240" w:lineRule="auto"/>
                        <w:jc w:val="center"/>
                        <w:rPr>
                          <w:rFonts w:ascii="Sylfaen" w:hAnsi="Sylfaen"/>
                          <w:b/>
                          <w:sz w:val="12"/>
                        </w:rPr>
                      </w:pPr>
                      <w:r w:rsidRPr="000232DE">
                        <w:rPr>
                          <w:rFonts w:ascii="Sylfaen" w:hAnsi="Sylfaen"/>
                          <w:b/>
                          <w:sz w:val="12"/>
                        </w:rPr>
                        <w:t xml:space="preserve">განაცხადი ფორმა სარეკომენდაციო ხასიათისაა </w:t>
                      </w:r>
                    </w:p>
                    <w:p w14:paraId="08CC7B6F" w14:textId="77777777" w:rsidR="004A4C37" w:rsidRPr="00DC48C7" w:rsidRDefault="004A4C37" w:rsidP="004A4C37">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sidR="00D23BC9">
                        <w:rPr>
                          <w:rFonts w:ascii="Sylfaen" w:hAnsi="Sylfaen"/>
                          <w:sz w:val="12"/>
                        </w:rPr>
                        <w:t>კომისიის (სემეკი)</w:t>
                      </w:r>
                      <w:r>
                        <w:rPr>
                          <w:rFonts w:ascii="Sylfaen" w:hAnsi="Sylfaen"/>
                          <w:sz w:val="12"/>
                        </w:rPr>
                        <w:t xml:space="preserve"> მეთოდოლოგიური დეპარტამენტის მიერ, 23/02/2017, ვერსია №1</w:t>
                      </w:r>
                    </w:p>
                  </w:txbxContent>
                </v:textbox>
                <w10:wrap anchorx="margin"/>
              </v:rect>
            </w:pict>
          </mc:Fallback>
        </mc:AlternateContent>
      </w:r>
      <w:r w:rsidR="00223762">
        <w:rPr>
          <w:rFonts w:ascii="Sylfaen" w:hAnsi="Sylfaen" w:cs="Sylfaen"/>
          <w:spacing w:val="1"/>
          <w:position w:val="1"/>
          <w:sz w:val="13"/>
          <w:szCs w:val="13"/>
          <w:lang w:val="ka-GE"/>
        </w:rPr>
        <w:t xml:space="preserve">       </w:t>
      </w:r>
      <w:r w:rsidR="007A1BA3" w:rsidRPr="006D4F76">
        <w:rPr>
          <w:rFonts w:ascii="Sylfaen" w:hAnsi="Sylfaen" w:cs="Sylfaen"/>
          <w:b/>
          <w:sz w:val="20"/>
          <w:szCs w:val="20"/>
        </w:rPr>
        <w:t xml:space="preserve">რეგ. </w:t>
      </w:r>
      <w:r w:rsidR="007A1BA3">
        <w:rPr>
          <w:rFonts w:ascii="Sylfaen" w:hAnsi="Sylfaen" w:cs="Sylfaen"/>
          <w:b/>
          <w:sz w:val="20"/>
          <w:szCs w:val="20"/>
        </w:rPr>
        <w:t>№</w:t>
      </w:r>
      <w:r w:rsidR="007A1BA3" w:rsidRPr="006D4F76">
        <w:rPr>
          <w:rFonts w:ascii="Sylfaen" w:hAnsi="Sylfaen" w:cs="Sylfaen"/>
          <w:b/>
          <w:sz w:val="20"/>
          <w:szCs w:val="20"/>
        </w:rPr>
        <w:t xml:space="preserve"> _______________________      თარიღი:   __    ______    __</w:t>
      </w:r>
    </w:p>
    <w:p w14:paraId="5629007C" w14:textId="77777777" w:rsidR="007A1BA3" w:rsidRPr="00021559" w:rsidRDefault="007A1BA3" w:rsidP="007A1BA3">
      <w:pPr>
        <w:rPr>
          <w:rFonts w:ascii="Sylfaen" w:hAnsi="Sylfaen" w:cs="Sylfaen"/>
          <w:vertAlign w:val="superscript"/>
          <w:lang w:val="ka-GE"/>
        </w:rPr>
      </w:pPr>
      <w:r w:rsidRPr="006D4F76">
        <w:rPr>
          <w:rFonts w:ascii="Sylfaen" w:hAnsi="Sylfaen"/>
          <w:vertAlign w:val="superscript"/>
        </w:rPr>
        <w:t xml:space="preserve">                                                              (ივსება </w:t>
      </w:r>
      <w:r w:rsidRPr="006D4F76">
        <w:rPr>
          <w:rFonts w:ascii="Sylfaen" w:hAnsi="Sylfaen" w:cs="Sylfaen"/>
          <w:vertAlign w:val="superscript"/>
        </w:rPr>
        <w:t>განაწილების ლიცენზიატის მიერ)</w:t>
      </w:r>
    </w:p>
    <w:p w14:paraId="7E0476D3" w14:textId="77777777" w:rsidR="007A1BA3" w:rsidRPr="00021559" w:rsidRDefault="007A1BA3" w:rsidP="007A1BA3">
      <w:pPr>
        <w:jc w:val="center"/>
        <w:rPr>
          <w:rFonts w:ascii="Sylfaen" w:eastAsia="Sylfaen" w:hAnsi="Sylfaen" w:cs="Sylfaen"/>
          <w:b/>
          <w:bCs/>
          <w:sz w:val="24"/>
          <w:szCs w:val="24"/>
          <w:lang w:val="ka-GE"/>
        </w:rPr>
      </w:pPr>
      <w:r w:rsidRPr="006D4F76">
        <w:rPr>
          <w:rFonts w:ascii="Sylfaen" w:hAnsi="Sylfaen" w:cs="Sylfaen"/>
          <w:b/>
          <w:bCs/>
          <w:sz w:val="28"/>
          <w:szCs w:val="28"/>
        </w:rPr>
        <w:t>გ ა ნ ა ც ხ ა დ ი</w:t>
      </w:r>
    </w:p>
    <w:p w14:paraId="0C4F7E6E" w14:textId="77777777" w:rsidR="007A1BA3" w:rsidRPr="00571BA5" w:rsidRDefault="007A1BA3" w:rsidP="007A1BA3">
      <w:pPr>
        <w:widowControl w:val="0"/>
        <w:autoSpaceDE w:val="0"/>
        <w:autoSpaceDN w:val="0"/>
        <w:adjustRightInd w:val="0"/>
        <w:spacing w:after="0" w:line="240" w:lineRule="auto"/>
        <w:ind w:left="906" w:right="914"/>
        <w:jc w:val="center"/>
        <w:rPr>
          <w:rFonts w:ascii="Sylfaen" w:hAnsi="Sylfaen" w:cs="Sylfaen"/>
          <w:spacing w:val="1"/>
          <w:sz w:val="24"/>
          <w:szCs w:val="24"/>
          <w:lang w:val="ka-GE"/>
        </w:rPr>
      </w:pPr>
      <w:r w:rsidRPr="00571BA5">
        <w:rPr>
          <w:rFonts w:ascii="Sylfaen" w:hAnsi="Sylfaen" w:cs="Sylfaen"/>
          <w:b/>
          <w:spacing w:val="1"/>
          <w:sz w:val="24"/>
          <w:szCs w:val="24"/>
          <w:lang w:val="ka-GE"/>
        </w:rPr>
        <w:t>დროებითი მიერთების შესახებ</w:t>
      </w:r>
      <w:r w:rsidRPr="00571BA5">
        <w:rPr>
          <w:rFonts w:ascii="Sylfaen" w:hAnsi="Sylfaen" w:cs="Sylfaen"/>
          <w:spacing w:val="1"/>
          <w:sz w:val="24"/>
          <w:szCs w:val="24"/>
          <w:lang w:val="ka-GE"/>
        </w:rPr>
        <w:t xml:space="preserve"> </w:t>
      </w:r>
    </w:p>
    <w:p w14:paraId="60B20C83" w14:textId="77777777" w:rsidR="007A1BA3" w:rsidRDefault="007A1BA3" w:rsidP="007A1BA3">
      <w:pPr>
        <w:widowControl w:val="0"/>
        <w:autoSpaceDE w:val="0"/>
        <w:autoSpaceDN w:val="0"/>
        <w:adjustRightInd w:val="0"/>
        <w:spacing w:after="0" w:line="240" w:lineRule="auto"/>
        <w:ind w:left="906" w:right="914"/>
        <w:jc w:val="center"/>
        <w:rPr>
          <w:rFonts w:ascii="Sylfaen" w:hAnsi="Sylfaen" w:cs="Sylfaen"/>
          <w:spacing w:val="1"/>
          <w:sz w:val="20"/>
          <w:szCs w:val="24"/>
          <w:lang w:val="ka-GE"/>
        </w:rPr>
      </w:pPr>
      <w:r w:rsidRPr="00571BA5">
        <w:rPr>
          <w:rFonts w:ascii="Sylfaen" w:hAnsi="Sylfaen" w:cs="Sylfaen"/>
          <w:spacing w:val="1"/>
          <w:sz w:val="20"/>
          <w:szCs w:val="24"/>
          <w:lang w:val="ka-GE"/>
        </w:rPr>
        <w:t>(</w:t>
      </w:r>
      <w:r w:rsidRPr="00571BA5">
        <w:rPr>
          <w:rFonts w:ascii="Sylfaen" w:hAnsi="Sylfaen" w:cs="Sylfaen"/>
          <w:spacing w:val="1"/>
          <w:sz w:val="20"/>
          <w:szCs w:val="24"/>
        </w:rPr>
        <w:t>სამშენებლო</w:t>
      </w:r>
      <w:r w:rsidR="004A4C37">
        <w:rPr>
          <w:rFonts w:ascii="Sylfaen" w:hAnsi="Sylfaen" w:cs="Sylfaen"/>
          <w:spacing w:val="1"/>
          <w:sz w:val="20"/>
          <w:szCs w:val="24"/>
          <w:lang w:val="ka-GE"/>
        </w:rPr>
        <w:t>, სარემონტო</w:t>
      </w:r>
      <w:r w:rsidRPr="00571BA5">
        <w:rPr>
          <w:rFonts w:ascii="Sylfaen" w:hAnsi="Sylfaen" w:cs="Sylfaen"/>
          <w:spacing w:val="1"/>
          <w:sz w:val="20"/>
          <w:szCs w:val="24"/>
        </w:rPr>
        <w:t xml:space="preserve"> ან/და სხვა </w:t>
      </w:r>
      <w:r w:rsidR="004A4C37">
        <w:rPr>
          <w:rFonts w:ascii="Sylfaen" w:hAnsi="Sylfaen" w:cs="Sylfaen"/>
          <w:spacing w:val="1"/>
          <w:sz w:val="20"/>
          <w:szCs w:val="24"/>
          <w:lang w:val="ka-GE"/>
        </w:rPr>
        <w:t xml:space="preserve">დროებითი ხასიათის </w:t>
      </w:r>
      <w:r w:rsidRPr="00571BA5">
        <w:rPr>
          <w:rFonts w:ascii="Sylfaen" w:hAnsi="Sylfaen" w:cs="Sylfaen"/>
          <w:spacing w:val="1"/>
          <w:sz w:val="20"/>
          <w:szCs w:val="24"/>
        </w:rPr>
        <w:t>მიზნების განსა</w:t>
      </w:r>
      <w:r w:rsidRPr="00571BA5">
        <w:rPr>
          <w:rFonts w:ascii="Sylfaen" w:hAnsi="Sylfaen" w:cs="Sylfaen"/>
          <w:spacing w:val="1"/>
          <w:sz w:val="20"/>
          <w:szCs w:val="24"/>
        </w:rPr>
        <w:softHyphen/>
        <w:t>ხორ</w:t>
      </w:r>
      <w:r w:rsidRPr="00571BA5">
        <w:rPr>
          <w:rFonts w:ascii="Sylfaen" w:hAnsi="Sylfaen" w:cs="Sylfaen"/>
          <w:spacing w:val="1"/>
          <w:sz w:val="20"/>
          <w:szCs w:val="24"/>
        </w:rPr>
        <w:softHyphen/>
        <w:t>ცილებლად</w:t>
      </w:r>
      <w:r w:rsidRPr="00571BA5">
        <w:rPr>
          <w:rFonts w:ascii="Sylfaen" w:hAnsi="Sylfaen" w:cs="Sylfaen"/>
          <w:spacing w:val="1"/>
          <w:sz w:val="20"/>
          <w:szCs w:val="24"/>
          <w:lang w:val="ka-GE"/>
        </w:rPr>
        <w:t>)</w:t>
      </w:r>
    </w:p>
    <w:p w14:paraId="2996F387" w14:textId="77777777" w:rsidR="00CC23FA" w:rsidRPr="00021559" w:rsidRDefault="00CC23FA" w:rsidP="00CC23FA">
      <w:pPr>
        <w:widowControl w:val="0"/>
        <w:autoSpaceDE w:val="0"/>
        <w:autoSpaceDN w:val="0"/>
        <w:adjustRightInd w:val="0"/>
        <w:spacing w:after="0" w:line="240" w:lineRule="auto"/>
        <w:ind w:left="906" w:right="914"/>
        <w:jc w:val="center"/>
        <w:rPr>
          <w:rFonts w:ascii="Sylfaen" w:hAnsi="Sylfaen" w:cs="Sylfaen"/>
          <w:spacing w:val="1"/>
          <w:sz w:val="20"/>
          <w:szCs w:val="24"/>
          <w:lang w:val="ka-GE"/>
        </w:rPr>
      </w:pPr>
    </w:p>
    <w:p w14:paraId="1F095823" w14:textId="77777777" w:rsidR="00CC23FA" w:rsidRPr="007560C0" w:rsidRDefault="00CC23FA" w:rsidP="00CC23FA">
      <w:pPr>
        <w:pBdr>
          <w:top w:val="single" w:sz="4" w:space="1" w:color="auto"/>
          <w:left w:val="single" w:sz="4" w:space="4" w:color="auto"/>
          <w:bottom w:val="single" w:sz="4" w:space="1" w:color="auto"/>
          <w:right w:val="single" w:sz="4" w:space="4" w:color="auto"/>
        </w:pBdr>
        <w:jc w:val="center"/>
        <w:rPr>
          <w:rFonts w:ascii="Sylfaen" w:hAnsi="Sylfaen"/>
          <w:b/>
          <w:sz w:val="20"/>
          <w:szCs w:val="20"/>
        </w:rPr>
      </w:pPr>
      <w:r w:rsidRPr="007560C0">
        <w:rPr>
          <w:rFonts w:ascii="Sylfaen" w:hAnsi="Sylfaen"/>
          <w:b/>
          <w:sz w:val="20"/>
          <w:szCs w:val="20"/>
        </w:rPr>
        <w:t>განმცხადებლის საყურადღებოდ!</w:t>
      </w:r>
    </w:p>
    <w:p w14:paraId="4487053D" w14:textId="77777777" w:rsidR="00CC23FA" w:rsidRPr="00021559" w:rsidRDefault="00CC23FA" w:rsidP="00CC23FA">
      <w:pPr>
        <w:pBdr>
          <w:top w:val="single" w:sz="4" w:space="1" w:color="auto"/>
          <w:left w:val="single" w:sz="4" w:space="4" w:color="auto"/>
          <w:bottom w:val="single" w:sz="4" w:space="1" w:color="auto"/>
          <w:right w:val="single" w:sz="4" w:space="4" w:color="auto"/>
        </w:pBdr>
        <w:spacing w:after="0"/>
        <w:ind w:firstLine="630"/>
        <w:jc w:val="both"/>
        <w:rPr>
          <w:rFonts w:ascii="Sylfaen" w:hAnsi="Sylfaen"/>
          <w:b/>
          <w:sz w:val="18"/>
          <w:szCs w:val="20"/>
          <w:lang w:val="ka-GE"/>
        </w:rPr>
      </w:pPr>
      <w:r w:rsidRPr="00021559">
        <w:rPr>
          <w:rFonts w:ascii="Sylfaen" w:hAnsi="Sylfaen"/>
          <w:b/>
          <w:sz w:val="18"/>
          <w:szCs w:val="20"/>
        </w:rPr>
        <w:t xml:space="preserve">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w:t>
      </w:r>
      <w:r w:rsidRPr="00021559">
        <w:rPr>
          <w:rFonts w:ascii="Sylfaen" w:hAnsi="Sylfaen"/>
          <w:b/>
          <w:sz w:val="18"/>
          <w:szCs w:val="20"/>
          <w:lang w:val="ka-GE"/>
        </w:rPr>
        <w:t>ასევე რეგისტრაციისთანავე გაუგზავნოს</w:t>
      </w:r>
      <w:r w:rsidRPr="00021559">
        <w:rPr>
          <w:rFonts w:ascii="Sylfaen" w:hAnsi="Sylfaen"/>
          <w:b/>
          <w:sz w:val="18"/>
          <w:szCs w:val="20"/>
          <w:lang w:val="de-DE"/>
        </w:rPr>
        <w:t xml:space="preserve"> </w:t>
      </w:r>
      <w:r w:rsidRPr="00021559">
        <w:rPr>
          <w:rFonts w:ascii="Sylfaen" w:hAnsi="Sylfaen"/>
          <w:b/>
          <w:sz w:val="18"/>
          <w:szCs w:val="20"/>
          <w:lang w:val="ka-GE"/>
        </w:rPr>
        <w:t xml:space="preserve">განმცხადებელს აღნიშნული ინფორმაცია ტექსტური შეტყობინებით. </w:t>
      </w:r>
    </w:p>
    <w:p w14:paraId="0AE0DCCA" w14:textId="012A69A7" w:rsidR="006800B6" w:rsidRPr="00A51654" w:rsidRDefault="006800B6" w:rsidP="006800B6">
      <w:pPr>
        <w:pBdr>
          <w:top w:val="single" w:sz="4" w:space="1" w:color="auto"/>
          <w:left w:val="single" w:sz="4" w:space="4" w:color="auto"/>
          <w:bottom w:val="single" w:sz="4" w:space="1" w:color="auto"/>
          <w:right w:val="single" w:sz="4" w:space="4" w:color="auto"/>
        </w:pBdr>
        <w:spacing w:after="0"/>
        <w:ind w:firstLine="630"/>
        <w:jc w:val="both"/>
        <w:rPr>
          <w:rFonts w:ascii="Sylfaen" w:hAnsi="Sylfaen"/>
          <w:b/>
          <w:sz w:val="18"/>
          <w:szCs w:val="20"/>
        </w:rPr>
      </w:pPr>
      <w:r w:rsidRPr="00A51654">
        <w:rPr>
          <w:rFonts w:ascii="Sylfaen" w:hAnsi="Sylfaen"/>
          <w:b/>
          <w:sz w:val="18"/>
          <w:szCs w:val="20"/>
        </w:rPr>
        <w:t xml:space="preserve">განაწილების ლიცენზიატმა დაინტერესებულ პირს (მათ შორის საცალო მომხმარებელს) უნდა მისცეს იმ </w:t>
      </w:r>
      <w:r w:rsidRPr="00613171">
        <w:rPr>
          <w:rFonts w:ascii="Sylfaen" w:hAnsi="Sylfaen"/>
          <w:b/>
          <w:sz w:val="18"/>
          <w:szCs w:val="20"/>
        </w:rPr>
        <w:t>დანადგარების დროებით გამოყენების საშუალება (მიერთების მილსადენის, გაზდანადგარებისა და მოწყობილობების სამონტაჟო-საექსპლუატაციო და სხვა ტექნიკური მახასიათებლების ტექნიკურ რეგლამენტსა და უსაფრთხოების ნორმებ</w:t>
      </w:r>
      <w:r>
        <w:rPr>
          <w:rFonts w:ascii="Sylfaen" w:hAnsi="Sylfaen"/>
          <w:b/>
          <w:sz w:val="18"/>
          <w:szCs w:val="20"/>
        </w:rPr>
        <w:t>თან შესაბამისობის შემთხვევაში)</w:t>
      </w:r>
      <w:r w:rsidRPr="00A51654">
        <w:rPr>
          <w:rFonts w:ascii="Sylfaen" w:hAnsi="Sylfaen"/>
          <w:b/>
          <w:sz w:val="18"/>
          <w:szCs w:val="20"/>
        </w:rPr>
        <w:t>, რაც განპირობებულია საყო</w:t>
      </w:r>
      <w:r w:rsidRPr="00A51654">
        <w:rPr>
          <w:rFonts w:ascii="Sylfaen" w:hAnsi="Sylfaen"/>
          <w:b/>
          <w:sz w:val="18"/>
          <w:szCs w:val="20"/>
        </w:rPr>
        <w:softHyphen/>
        <w:t>ფაცხოვრებო, სამშენებლო ან/და სხვა მიზნების განსა</w:t>
      </w:r>
      <w:r w:rsidRPr="00A51654">
        <w:rPr>
          <w:rFonts w:ascii="Sylfaen" w:hAnsi="Sylfaen"/>
          <w:b/>
          <w:sz w:val="18"/>
          <w:szCs w:val="20"/>
        </w:rPr>
        <w:softHyphen/>
        <w:t>ხორ</w:t>
      </w:r>
      <w:r w:rsidRPr="00A51654">
        <w:rPr>
          <w:rFonts w:ascii="Sylfaen" w:hAnsi="Sylfaen"/>
          <w:b/>
          <w:sz w:val="18"/>
          <w:szCs w:val="20"/>
        </w:rPr>
        <w:softHyphen/>
        <w:t>ცილებლად. აღნიშნული საჭიროებს განაწი</w:t>
      </w:r>
      <w:r w:rsidRPr="00A51654">
        <w:rPr>
          <w:rFonts w:ascii="Sylfaen" w:hAnsi="Sylfaen"/>
          <w:b/>
          <w:sz w:val="18"/>
          <w:szCs w:val="20"/>
        </w:rPr>
        <w:softHyphen/>
        <w:t xml:space="preserve">ლების ლიცენზიატთან წინასწარ შეთანხმებას. </w:t>
      </w:r>
    </w:p>
    <w:p w14:paraId="6F82ECE0" w14:textId="77777777" w:rsidR="00CC23FA" w:rsidRPr="00021559" w:rsidRDefault="00CC23FA" w:rsidP="00CC23FA">
      <w:pPr>
        <w:pBdr>
          <w:top w:val="single" w:sz="4" w:space="1" w:color="auto"/>
          <w:left w:val="single" w:sz="4" w:space="4" w:color="auto"/>
          <w:bottom w:val="single" w:sz="4" w:space="1" w:color="auto"/>
          <w:right w:val="single" w:sz="4" w:space="4" w:color="auto"/>
        </w:pBdr>
        <w:spacing w:after="0"/>
        <w:ind w:firstLine="630"/>
        <w:jc w:val="both"/>
        <w:rPr>
          <w:rFonts w:ascii="Sylfaen" w:hAnsi="Sylfaen"/>
          <w:b/>
          <w:sz w:val="18"/>
          <w:szCs w:val="20"/>
        </w:rPr>
      </w:pPr>
      <w:r w:rsidRPr="00021559">
        <w:rPr>
          <w:rFonts w:ascii="Sylfaen" w:hAnsi="Sylfaen"/>
          <w:b/>
          <w:sz w:val="18"/>
          <w:szCs w:val="20"/>
        </w:rPr>
        <w:t>გამანაწილებელ ქსელთან დროებითი მიერთება და საჭიროების შემთხვევაში, აღრიცხვის კვანძის მოწყობა არ წარმოადგენს განაწილების ლიცენზიატის ვალდებულებას, აღნიშნული უნდა შესრულდეს დაინ</w:t>
      </w:r>
      <w:r w:rsidRPr="00021559">
        <w:rPr>
          <w:rFonts w:ascii="Sylfaen" w:hAnsi="Sylfaen"/>
          <w:b/>
          <w:sz w:val="18"/>
          <w:szCs w:val="20"/>
        </w:rPr>
        <w:softHyphen/>
        <w:t>ტე</w:t>
      </w:r>
      <w:r w:rsidRPr="00021559">
        <w:rPr>
          <w:rFonts w:ascii="Sylfaen" w:hAnsi="Sylfaen"/>
          <w:b/>
          <w:sz w:val="18"/>
          <w:szCs w:val="20"/>
        </w:rPr>
        <w:softHyphen/>
        <w:t>რესებ</w:t>
      </w:r>
      <w:r>
        <w:rPr>
          <w:rFonts w:ascii="Sylfaen" w:hAnsi="Sylfaen"/>
          <w:b/>
          <w:sz w:val="18"/>
          <w:szCs w:val="20"/>
        </w:rPr>
        <w:t>ული პირის მიერ განაწილების ლიცე</w:t>
      </w:r>
      <w:r>
        <w:rPr>
          <w:rFonts w:ascii="Sylfaen" w:hAnsi="Sylfaen"/>
          <w:b/>
          <w:sz w:val="18"/>
          <w:szCs w:val="20"/>
          <w:lang w:val="ka-GE"/>
        </w:rPr>
        <w:t>ნ</w:t>
      </w:r>
      <w:r w:rsidR="009022ED">
        <w:rPr>
          <w:rFonts w:ascii="Sylfaen" w:hAnsi="Sylfaen"/>
          <w:b/>
          <w:sz w:val="18"/>
          <w:szCs w:val="20"/>
        </w:rPr>
        <w:t>ზიატთან წინასწარ შეთანხმებით.</w:t>
      </w:r>
      <w:r w:rsidRPr="00021559">
        <w:rPr>
          <w:rFonts w:ascii="Sylfaen" w:hAnsi="Sylfaen"/>
          <w:b/>
          <w:sz w:val="18"/>
          <w:szCs w:val="20"/>
        </w:rPr>
        <w:t xml:space="preserve"> </w:t>
      </w:r>
    </w:p>
    <w:p w14:paraId="0CC62FC2" w14:textId="77777777" w:rsidR="00CC23FA" w:rsidRPr="00021559" w:rsidRDefault="00CC23FA" w:rsidP="00CC23FA">
      <w:pPr>
        <w:pBdr>
          <w:top w:val="single" w:sz="4" w:space="1" w:color="auto"/>
          <w:left w:val="single" w:sz="4" w:space="4" w:color="auto"/>
          <w:bottom w:val="single" w:sz="4" w:space="1" w:color="auto"/>
          <w:right w:val="single" w:sz="4" w:space="4" w:color="auto"/>
        </w:pBdr>
        <w:spacing w:after="0"/>
        <w:ind w:firstLine="630"/>
        <w:jc w:val="both"/>
        <w:rPr>
          <w:rFonts w:ascii="Sylfaen" w:hAnsi="Sylfaen"/>
          <w:b/>
          <w:sz w:val="18"/>
          <w:szCs w:val="20"/>
          <w:lang w:val="ka-GE"/>
        </w:rPr>
      </w:pPr>
      <w:r w:rsidRPr="00021559">
        <w:rPr>
          <w:rFonts w:ascii="Sylfaen" w:hAnsi="Sylfaen"/>
          <w:b/>
          <w:sz w:val="18"/>
          <w:szCs w:val="20"/>
          <w:lang w:val="ka-GE"/>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14:paraId="2A22EBFC" w14:textId="77777777" w:rsidR="00CC23FA" w:rsidRDefault="007A1BA3" w:rsidP="007A1BA3">
      <w:pPr>
        <w:spacing w:after="0" w:line="276" w:lineRule="auto"/>
        <w:ind w:left="-90"/>
        <w:jc w:val="both"/>
        <w:rPr>
          <w:rFonts w:ascii="Sylfaen" w:hAnsi="Sylfaen" w:cs="Sylfaen"/>
          <w:b/>
          <w:sz w:val="20"/>
          <w:szCs w:val="20"/>
        </w:rPr>
      </w:pPr>
      <w:r>
        <w:rPr>
          <w:rFonts w:ascii="Sylfaen" w:hAnsi="Sylfaen" w:cs="Sylfaen"/>
          <w:b/>
          <w:sz w:val="20"/>
          <w:szCs w:val="20"/>
        </w:rPr>
        <w:t xml:space="preserve">               </w:t>
      </w:r>
    </w:p>
    <w:p w14:paraId="18C3F977" w14:textId="77777777" w:rsidR="007A1BA3" w:rsidRPr="008512AE" w:rsidRDefault="007A1BA3" w:rsidP="007A1BA3">
      <w:pPr>
        <w:spacing w:after="0" w:line="276" w:lineRule="auto"/>
        <w:ind w:left="-90"/>
        <w:jc w:val="both"/>
        <w:rPr>
          <w:rFonts w:ascii="Sylfaen" w:hAnsi="Sylfaen" w:cs="Sylfaen"/>
          <w:b/>
          <w:sz w:val="21"/>
          <w:szCs w:val="21"/>
          <w:lang w:eastAsia="ar-SA"/>
        </w:rPr>
      </w:pPr>
      <w:r>
        <w:rPr>
          <w:rFonts w:ascii="Sylfaen" w:hAnsi="Sylfaen" w:cs="Sylfaen"/>
          <w:b/>
          <w:sz w:val="20"/>
          <w:szCs w:val="20"/>
        </w:rPr>
        <w:t xml:space="preserve"> </w:t>
      </w:r>
      <w:r w:rsidRPr="008512AE">
        <w:rPr>
          <w:rFonts w:ascii="Sylfaen" w:hAnsi="Sylfaen" w:cs="Sylfaen"/>
          <w:b/>
          <w:sz w:val="21"/>
          <w:szCs w:val="21"/>
          <w:lang w:eastAsia="ar-SA"/>
        </w:rPr>
        <w:t>განაცხადის შევსების  თარიღი   „_____“ ____________ , 20____წ.</w:t>
      </w:r>
    </w:p>
    <w:p w14:paraId="314618AE" w14:textId="77777777" w:rsidR="007A1BA3" w:rsidRDefault="007A1BA3" w:rsidP="007A1BA3">
      <w:pPr>
        <w:widowControl w:val="0"/>
        <w:tabs>
          <w:tab w:val="left" w:pos="5640"/>
        </w:tabs>
        <w:autoSpaceDE w:val="0"/>
        <w:autoSpaceDN w:val="0"/>
        <w:adjustRightInd w:val="0"/>
        <w:spacing w:before="3" w:after="0" w:line="256" w:lineRule="exact"/>
        <w:rPr>
          <w:rFonts w:ascii="Sylfaen" w:hAnsi="Sylfaen" w:cs="Sylfaen"/>
          <w:sz w:val="20"/>
          <w:szCs w:val="20"/>
          <w:lang w:val="ka-GE"/>
        </w:rPr>
      </w:pPr>
    </w:p>
    <w:p w14:paraId="692DABDE" w14:textId="77777777" w:rsidR="00B5575B" w:rsidRPr="00B5575B" w:rsidRDefault="00B5575B" w:rsidP="00B5575B">
      <w:pPr>
        <w:pStyle w:val="ListParagraph"/>
        <w:numPr>
          <w:ilvl w:val="0"/>
          <w:numId w:val="16"/>
        </w:numPr>
        <w:spacing w:after="0" w:line="276" w:lineRule="auto"/>
        <w:ind w:left="720" w:hanging="360"/>
        <w:jc w:val="both"/>
        <w:rPr>
          <w:rFonts w:ascii="Sylfaen" w:hAnsi="Sylfaen" w:cs="Sylfaen"/>
          <w:b/>
          <w:sz w:val="20"/>
          <w:szCs w:val="20"/>
          <w:lang w:val="de-DE"/>
        </w:rPr>
      </w:pPr>
      <w:r>
        <w:rPr>
          <w:rFonts w:ascii="Sylfaen" w:hAnsi="Sylfaen" w:cs="Sylfaen"/>
          <w:b/>
          <w:sz w:val="20"/>
          <w:szCs w:val="20"/>
        </w:rPr>
        <w:t>ძირითადი ინფორმაცია</w:t>
      </w:r>
    </w:p>
    <w:p w14:paraId="182749A1" w14:textId="21570A13" w:rsidR="007A1BA3" w:rsidRDefault="00443932" w:rsidP="00B433A9">
      <w:pPr>
        <w:pStyle w:val="abzacixml"/>
        <w:numPr>
          <w:ilvl w:val="0"/>
          <w:numId w:val="14"/>
        </w:numPr>
        <w:ind w:left="360"/>
        <w:jc w:val="left"/>
        <w:rPr>
          <w:rFonts w:ascii="Sylfaen" w:hAnsi="Sylfaen"/>
          <w:lang w:val="ka-GE"/>
        </w:rPr>
      </w:pPr>
      <w:r>
        <w:rPr>
          <w:rFonts w:ascii="Sylfaen" w:hAnsi="Sylfaen" w:cs="Sylfaen"/>
          <w:lang w:val="ka-GE"/>
        </w:rPr>
        <w:t>ბუნებრივი გაზის</w:t>
      </w:r>
      <w:r w:rsidRPr="00D52A7B">
        <w:rPr>
          <w:rFonts w:ascii="Sylfaen" w:hAnsi="Sylfaen"/>
          <w:lang w:val="ka-GE"/>
        </w:rPr>
        <w:t xml:space="preserve"> </w:t>
      </w:r>
      <w:r w:rsidR="007A1BA3" w:rsidRPr="006D4F76">
        <w:rPr>
          <w:rFonts w:ascii="Sylfaen" w:hAnsi="Sylfaen" w:cs="Sylfaen"/>
          <w:lang w:val="ka-GE"/>
        </w:rPr>
        <w:t>განაწილების</w:t>
      </w:r>
      <w:r w:rsidR="007A1BA3" w:rsidRPr="00D52A7B">
        <w:rPr>
          <w:rFonts w:ascii="Sylfaen" w:hAnsi="Sylfaen"/>
          <w:lang w:val="ka-GE"/>
        </w:rPr>
        <w:t xml:space="preserve"> </w:t>
      </w:r>
      <w:r w:rsidR="007A1BA3" w:rsidRPr="006D4F76">
        <w:rPr>
          <w:rFonts w:ascii="Sylfaen" w:hAnsi="Sylfaen" w:cs="Sylfaen"/>
          <w:lang w:val="ka-GE"/>
        </w:rPr>
        <w:t>ლიცენზიატი</w:t>
      </w:r>
      <w:r w:rsidR="007A1BA3" w:rsidRPr="00D52A7B">
        <w:rPr>
          <w:rFonts w:ascii="Sylfaen" w:hAnsi="Sylfaen"/>
          <w:lang w:val="ka-GE"/>
        </w:rPr>
        <w:t>:</w:t>
      </w:r>
      <w:r w:rsidR="007A1BA3" w:rsidRPr="006D4F76">
        <w:rPr>
          <w:rFonts w:ascii="Sylfaen" w:hAnsi="Sylfaen" w:cs="Sylfaen"/>
          <w:lang w:val="ka-GE"/>
        </w:rPr>
        <w:t xml:space="preserve">  ________________________________________________</w:t>
      </w:r>
      <w:r w:rsidR="007A1BA3">
        <w:rPr>
          <w:rFonts w:ascii="Sylfaen" w:hAnsi="Sylfaen" w:cs="Sylfaen"/>
          <w:lang w:val="ka-GE"/>
        </w:rPr>
        <w:t>__</w:t>
      </w:r>
      <w:r w:rsidR="00F819C9">
        <w:rPr>
          <w:rFonts w:ascii="Sylfaen" w:hAnsi="Sylfaen" w:cs="Sylfaen"/>
          <w:lang w:val="ka-GE"/>
        </w:rPr>
        <w:t xml:space="preserve">____ </w:t>
      </w:r>
      <w:r w:rsidR="007A1BA3">
        <w:rPr>
          <w:rFonts w:ascii="Sylfaen" w:hAnsi="Sylfaen"/>
          <w:lang w:val="ka-GE"/>
        </w:rPr>
        <w:t>;</w:t>
      </w:r>
    </w:p>
    <w:p w14:paraId="36406122" w14:textId="77777777" w:rsidR="007A1BA3" w:rsidRPr="00AB048D" w:rsidRDefault="007A1BA3" w:rsidP="00B433A9">
      <w:pPr>
        <w:pStyle w:val="abzacixml"/>
        <w:ind w:hanging="360"/>
        <w:jc w:val="left"/>
        <w:rPr>
          <w:rFonts w:ascii="Sylfaen" w:hAnsi="Sylfaen"/>
          <w:vertAlign w:val="superscript"/>
          <w:lang w:val="ka-GE"/>
        </w:rPr>
      </w:pPr>
      <w:r>
        <w:rPr>
          <w:rFonts w:ascii="Sylfaen" w:hAnsi="Sylfaen"/>
          <w:vertAlign w:val="superscript"/>
          <w:lang w:val="de-DE"/>
        </w:rPr>
        <w:t xml:space="preserve">                                                                                                                                                              </w:t>
      </w:r>
      <w:r w:rsidRPr="00AB048D">
        <w:rPr>
          <w:rFonts w:ascii="Sylfaen" w:hAnsi="Sylfaen"/>
          <w:vertAlign w:val="superscript"/>
          <w:lang w:val="ka-GE"/>
        </w:rPr>
        <w:t xml:space="preserve">(იმ განაწილების ლიცენზიატის დასახელება, რომლის ქსელზეც </w:t>
      </w:r>
      <w:r>
        <w:rPr>
          <w:rFonts w:ascii="Sylfaen" w:hAnsi="Sylfaen"/>
          <w:vertAlign w:val="superscript"/>
          <w:lang w:val="ka-GE"/>
        </w:rPr>
        <w:t>მოთხოვნილია სამუშაოები</w:t>
      </w:r>
      <w:r w:rsidRPr="00AB048D">
        <w:rPr>
          <w:rFonts w:ascii="Sylfaen" w:hAnsi="Sylfaen"/>
          <w:vertAlign w:val="superscript"/>
          <w:lang w:val="ka-GE"/>
        </w:rPr>
        <w:t>)</w:t>
      </w:r>
    </w:p>
    <w:p w14:paraId="5EDB1F4E" w14:textId="232A43CF" w:rsidR="007A1BA3" w:rsidRPr="006D4F76" w:rsidRDefault="007A1BA3" w:rsidP="00B433A9">
      <w:pPr>
        <w:pStyle w:val="abzacixml"/>
        <w:numPr>
          <w:ilvl w:val="0"/>
          <w:numId w:val="14"/>
        </w:numPr>
        <w:ind w:left="360"/>
        <w:jc w:val="left"/>
        <w:rPr>
          <w:rFonts w:ascii="Sylfaen" w:eastAsia="Sylfaen" w:hAnsi="Sylfaen" w:cs="Sylfaen"/>
          <w:vertAlign w:val="superscript"/>
          <w:lang w:val="ka-GE"/>
        </w:rPr>
      </w:pPr>
      <w:r w:rsidRPr="006D4F76">
        <w:rPr>
          <w:rFonts w:ascii="Sylfaen" w:hAnsi="Sylfaen" w:cs="Sylfaen"/>
          <w:lang w:val="ka-GE"/>
        </w:rPr>
        <w:t>განმცხადებ</w:t>
      </w:r>
      <w:r w:rsidR="0064257A">
        <w:rPr>
          <w:rFonts w:ascii="Sylfaen" w:hAnsi="Sylfaen" w:cs="Sylfaen"/>
          <w:lang w:val="ka-GE"/>
        </w:rPr>
        <w:t>ე</w:t>
      </w:r>
      <w:r w:rsidRPr="006D4F76">
        <w:rPr>
          <w:rFonts w:ascii="Sylfaen" w:hAnsi="Sylfaen" w:cs="Sylfaen"/>
          <w:lang w:val="ka-GE"/>
        </w:rPr>
        <w:t>ლი</w:t>
      </w:r>
      <w:r w:rsidRPr="00D52A7B">
        <w:rPr>
          <w:rFonts w:ascii="Sylfaen" w:hAnsi="Sylfaen"/>
          <w:lang w:val="ka-GE"/>
        </w:rPr>
        <w:t>:</w:t>
      </w:r>
      <w:r w:rsidRPr="006D4F76">
        <w:rPr>
          <w:rFonts w:ascii="Sylfaen" w:hAnsi="Sylfaen"/>
          <w:lang w:val="ka-GE"/>
        </w:rPr>
        <w:t xml:space="preserve"> </w:t>
      </w:r>
      <w:r>
        <w:rPr>
          <w:rFonts w:ascii="Sylfaen" w:hAnsi="Sylfaen"/>
          <w:lang w:val="ka-GE"/>
        </w:rPr>
        <w:t>_______________________</w:t>
      </w:r>
      <w:r w:rsidRPr="006D4F76">
        <w:rPr>
          <w:rFonts w:ascii="Sylfaen" w:hAnsi="Sylfaen" w:cs="Sylfaen"/>
          <w:lang w:val="ka-GE"/>
        </w:rPr>
        <w:t>_______________________________________________________</w:t>
      </w:r>
      <w:r>
        <w:rPr>
          <w:rFonts w:ascii="Sylfaen" w:hAnsi="Sylfaen" w:cs="Sylfaen"/>
          <w:lang w:val="ka-GE"/>
        </w:rPr>
        <w:t>_</w:t>
      </w:r>
      <w:r w:rsidR="00F819C9">
        <w:rPr>
          <w:rFonts w:ascii="Sylfaen" w:hAnsi="Sylfaen" w:cs="Sylfaen"/>
          <w:lang w:val="ka-GE"/>
        </w:rPr>
        <w:t xml:space="preserve">___ </w:t>
      </w:r>
      <w:r>
        <w:rPr>
          <w:rFonts w:ascii="Sylfaen" w:hAnsi="Sylfaen"/>
          <w:lang w:val="ka-GE"/>
        </w:rPr>
        <w:t>;</w:t>
      </w:r>
    </w:p>
    <w:p w14:paraId="174CD7E4" w14:textId="77777777" w:rsidR="007A1BA3" w:rsidRPr="00D52A7B" w:rsidRDefault="007A1BA3" w:rsidP="00B433A9">
      <w:pPr>
        <w:pStyle w:val="abzacixml"/>
        <w:ind w:hanging="360"/>
        <w:jc w:val="left"/>
        <w:rPr>
          <w:rFonts w:ascii="Sylfaen" w:hAnsi="Sylfaen"/>
          <w:lang w:val="ka-GE"/>
        </w:rPr>
      </w:pPr>
      <w:r w:rsidRPr="006D4F76">
        <w:rPr>
          <w:rFonts w:ascii="Sylfaen" w:eastAsia="Sylfaen" w:hAnsi="Sylfaen" w:cs="Sylfaen"/>
          <w:vertAlign w:val="superscript"/>
          <w:lang w:val="ka-GE"/>
        </w:rPr>
        <w:t xml:space="preserve">              </w:t>
      </w:r>
      <w:r>
        <w:rPr>
          <w:rFonts w:ascii="Sylfaen" w:eastAsia="Sylfaen" w:hAnsi="Sylfaen" w:cs="Sylfaen"/>
          <w:vertAlign w:val="superscript"/>
          <w:lang w:val="ka-GE"/>
        </w:rPr>
        <w:tab/>
      </w:r>
      <w:r>
        <w:rPr>
          <w:rFonts w:ascii="Sylfaen" w:eastAsia="Sylfaen" w:hAnsi="Sylfaen" w:cs="Sylfaen"/>
          <w:vertAlign w:val="superscript"/>
          <w:lang w:val="de-DE"/>
        </w:rPr>
        <w:t xml:space="preserve">                                                                                                                                                </w:t>
      </w:r>
      <w:r w:rsidRPr="006D4F76">
        <w:rPr>
          <w:rFonts w:ascii="Sylfaen" w:eastAsia="Sylfaen" w:hAnsi="Sylfaen" w:cs="Sylfaen"/>
          <w:vertAlign w:val="superscript"/>
          <w:lang w:val="ka-GE"/>
        </w:rPr>
        <w:t xml:space="preserve"> </w:t>
      </w:r>
      <w:r w:rsidRPr="00D52A7B">
        <w:rPr>
          <w:rFonts w:ascii="Sylfaen" w:hAnsi="Sylfaen"/>
          <w:vertAlign w:val="superscript"/>
          <w:lang w:val="ka-GE"/>
        </w:rPr>
        <w:t>(</w:t>
      </w:r>
      <w:r w:rsidRPr="006D4F76">
        <w:rPr>
          <w:rFonts w:ascii="Sylfaen" w:hAnsi="Sylfaen" w:cs="Sylfaen"/>
          <w:vertAlign w:val="superscript"/>
          <w:lang w:val="ka-GE"/>
        </w:rPr>
        <w:t>სახელი</w:t>
      </w:r>
      <w:r w:rsidRPr="00D52A7B">
        <w:rPr>
          <w:rFonts w:ascii="Sylfaen" w:hAnsi="Sylfaen"/>
          <w:vertAlign w:val="superscript"/>
          <w:lang w:val="ka-GE"/>
        </w:rPr>
        <w:t xml:space="preserve">, </w:t>
      </w:r>
      <w:r w:rsidRPr="006D4F76">
        <w:rPr>
          <w:rFonts w:ascii="Sylfaen" w:hAnsi="Sylfaen" w:cs="Sylfaen"/>
          <w:vertAlign w:val="superscript"/>
          <w:lang w:val="ka-GE"/>
        </w:rPr>
        <w:t>გვარი</w:t>
      </w:r>
      <w:r w:rsidRPr="00D52A7B">
        <w:rPr>
          <w:rFonts w:ascii="Sylfaen" w:hAnsi="Sylfaen"/>
          <w:vertAlign w:val="superscript"/>
          <w:lang w:val="ka-GE"/>
        </w:rPr>
        <w:t xml:space="preserve"> </w:t>
      </w:r>
      <w:r w:rsidRPr="006D4F76">
        <w:rPr>
          <w:rFonts w:ascii="Sylfaen" w:hAnsi="Sylfaen" w:cs="Sylfaen"/>
          <w:vertAlign w:val="superscript"/>
          <w:lang w:val="ka-GE"/>
        </w:rPr>
        <w:t>ან</w:t>
      </w:r>
      <w:r w:rsidRPr="00D52A7B">
        <w:rPr>
          <w:rFonts w:ascii="Sylfaen" w:hAnsi="Sylfaen"/>
          <w:vertAlign w:val="superscript"/>
          <w:lang w:val="ka-GE"/>
        </w:rPr>
        <w:t xml:space="preserve"> </w:t>
      </w:r>
      <w:r w:rsidRPr="006D4F76">
        <w:rPr>
          <w:rFonts w:ascii="Sylfaen" w:hAnsi="Sylfaen" w:cs="Sylfaen"/>
          <w:vertAlign w:val="superscript"/>
          <w:lang w:val="ka-GE"/>
        </w:rPr>
        <w:t>იურიდიული</w:t>
      </w:r>
      <w:r w:rsidRPr="00D52A7B">
        <w:rPr>
          <w:rFonts w:ascii="Sylfaen" w:hAnsi="Sylfaen"/>
          <w:vertAlign w:val="superscript"/>
          <w:lang w:val="ka-GE"/>
        </w:rPr>
        <w:t xml:space="preserve"> </w:t>
      </w:r>
      <w:r w:rsidRPr="006D4F76">
        <w:rPr>
          <w:rFonts w:ascii="Sylfaen" w:hAnsi="Sylfaen" w:cs="Sylfaen"/>
          <w:vertAlign w:val="superscript"/>
          <w:lang w:val="ka-GE"/>
        </w:rPr>
        <w:t>პირის</w:t>
      </w:r>
      <w:r w:rsidRPr="00D52A7B">
        <w:rPr>
          <w:rFonts w:ascii="Sylfaen" w:hAnsi="Sylfaen"/>
          <w:vertAlign w:val="superscript"/>
          <w:lang w:val="ka-GE"/>
        </w:rPr>
        <w:t xml:space="preserve"> </w:t>
      </w:r>
      <w:r w:rsidRPr="006D4F76">
        <w:rPr>
          <w:rFonts w:ascii="Sylfaen" w:hAnsi="Sylfaen" w:cs="Sylfaen"/>
          <w:vertAlign w:val="superscript"/>
          <w:lang w:val="ka-GE"/>
        </w:rPr>
        <w:t>შემთხვევაში</w:t>
      </w:r>
      <w:r w:rsidRPr="00D52A7B">
        <w:rPr>
          <w:rFonts w:ascii="Sylfaen" w:hAnsi="Sylfaen"/>
          <w:vertAlign w:val="superscript"/>
          <w:lang w:val="ka-GE"/>
        </w:rPr>
        <w:t xml:space="preserve"> </w:t>
      </w:r>
      <w:r w:rsidRPr="006D4F76">
        <w:rPr>
          <w:rFonts w:ascii="Sylfaen" w:hAnsi="Sylfaen" w:cs="Sylfaen"/>
          <w:vertAlign w:val="superscript"/>
          <w:lang w:val="ka-GE"/>
        </w:rPr>
        <w:t>მისი</w:t>
      </w:r>
      <w:r w:rsidRPr="00D52A7B">
        <w:rPr>
          <w:rFonts w:ascii="Sylfaen" w:hAnsi="Sylfaen"/>
          <w:vertAlign w:val="superscript"/>
          <w:lang w:val="ka-GE"/>
        </w:rPr>
        <w:t xml:space="preserve"> </w:t>
      </w:r>
      <w:r w:rsidRPr="006D4F76">
        <w:rPr>
          <w:rFonts w:ascii="Sylfaen" w:hAnsi="Sylfaen" w:cs="Sylfaen"/>
          <w:vertAlign w:val="superscript"/>
          <w:lang w:val="ka-GE"/>
        </w:rPr>
        <w:t>სახელი (სახელწოდება)</w:t>
      </w:r>
    </w:p>
    <w:p w14:paraId="7A031686" w14:textId="77777777" w:rsidR="007A1BA3" w:rsidRPr="00D52A7B" w:rsidRDefault="007A1BA3" w:rsidP="00B433A9">
      <w:pPr>
        <w:pStyle w:val="abzacixml"/>
        <w:numPr>
          <w:ilvl w:val="0"/>
          <w:numId w:val="14"/>
        </w:numPr>
        <w:spacing w:after="80"/>
        <w:ind w:left="360"/>
        <w:jc w:val="left"/>
        <w:rPr>
          <w:rFonts w:ascii="Sylfaen" w:hAnsi="Sylfaen"/>
          <w:vertAlign w:val="superscript"/>
          <w:lang w:val="ka-GE"/>
        </w:rPr>
      </w:pPr>
      <w:r w:rsidRPr="006D4F76">
        <w:rPr>
          <w:rFonts w:ascii="Sylfaen" w:hAnsi="Sylfaen" w:cs="Sylfaen"/>
          <w:lang w:val="ka-GE"/>
        </w:rPr>
        <w:t>პირადი ნომერი/საიდენტიფიკაციო</w:t>
      </w:r>
      <w:r w:rsidRPr="00D52A7B">
        <w:rPr>
          <w:rFonts w:ascii="Sylfaen" w:hAnsi="Sylfaen"/>
          <w:lang w:val="ka-GE"/>
        </w:rPr>
        <w:t xml:space="preserve"> </w:t>
      </w:r>
      <w:r w:rsidRPr="006D4F76">
        <w:rPr>
          <w:rFonts w:ascii="Sylfaen" w:hAnsi="Sylfaen" w:cs="Sylfaen"/>
          <w:lang w:val="ka-GE"/>
        </w:rPr>
        <w:t>კოდი</w:t>
      </w:r>
      <w:r w:rsidRPr="00D52A7B">
        <w:rPr>
          <w:rFonts w:ascii="Sylfaen" w:hAnsi="Sylfaen"/>
          <w:lang w:val="ka-GE"/>
        </w:rPr>
        <w:t>:</w:t>
      </w:r>
      <w:r w:rsidRPr="006D4F76">
        <w:rPr>
          <w:rFonts w:ascii="Sylfaen" w:hAnsi="Sylfaen" w:cs="Sylfaen"/>
          <w:lang w:val="ka-GE"/>
        </w:rPr>
        <w:t>______________________________________________________</w:t>
      </w:r>
      <w:r w:rsidR="00F819C9">
        <w:rPr>
          <w:rFonts w:ascii="Sylfaen" w:hAnsi="Sylfaen" w:cs="Sylfaen"/>
          <w:lang w:val="ka-GE"/>
        </w:rPr>
        <w:t xml:space="preserve">_____ </w:t>
      </w:r>
      <w:r>
        <w:rPr>
          <w:rFonts w:ascii="Sylfaen" w:hAnsi="Sylfaen"/>
          <w:lang w:val="ka-GE"/>
        </w:rPr>
        <w:t>;</w:t>
      </w:r>
    </w:p>
    <w:p w14:paraId="63840492" w14:textId="77777777" w:rsidR="007A1BA3" w:rsidRPr="006D4F76" w:rsidRDefault="007A1BA3" w:rsidP="00B433A9">
      <w:pPr>
        <w:pStyle w:val="abzacixml"/>
        <w:numPr>
          <w:ilvl w:val="0"/>
          <w:numId w:val="14"/>
        </w:numPr>
        <w:spacing w:after="80"/>
        <w:ind w:left="360"/>
        <w:jc w:val="left"/>
        <w:rPr>
          <w:rFonts w:ascii="Sylfaen" w:hAnsi="Sylfaen" w:cs="Sylfaen"/>
          <w:lang w:val="ka-GE"/>
        </w:rPr>
      </w:pPr>
      <w:r w:rsidRPr="006D4F76">
        <w:rPr>
          <w:rFonts w:ascii="Sylfaen" w:hAnsi="Sylfaen" w:cs="Sylfaen"/>
          <w:lang w:val="ka-GE"/>
        </w:rPr>
        <w:t>განმცხადებლის</w:t>
      </w:r>
      <w:r w:rsidRPr="00D52A7B">
        <w:rPr>
          <w:rFonts w:ascii="Sylfaen" w:hAnsi="Sylfaen"/>
          <w:lang w:val="ka-GE"/>
        </w:rPr>
        <w:t xml:space="preserve"> </w:t>
      </w:r>
      <w:r w:rsidRPr="006D4F76">
        <w:rPr>
          <w:rFonts w:ascii="Sylfaen" w:hAnsi="Sylfaen" w:cs="Sylfaen"/>
          <w:lang w:val="ka-GE"/>
        </w:rPr>
        <w:t>საკონტაქტო</w:t>
      </w:r>
      <w:r w:rsidRPr="00D52A7B">
        <w:rPr>
          <w:rFonts w:ascii="Sylfaen" w:hAnsi="Sylfaen"/>
          <w:lang w:val="ka-GE"/>
        </w:rPr>
        <w:t xml:space="preserve"> </w:t>
      </w:r>
      <w:r w:rsidRPr="006D4F76">
        <w:rPr>
          <w:rFonts w:ascii="Sylfaen" w:hAnsi="Sylfaen" w:cs="Sylfaen"/>
          <w:lang w:val="ka-GE"/>
        </w:rPr>
        <w:t>ინფორმაცია</w:t>
      </w:r>
      <w:r w:rsidRPr="00D52A7B">
        <w:rPr>
          <w:rFonts w:ascii="Sylfaen" w:hAnsi="Sylfaen"/>
          <w:lang w:val="ka-GE"/>
        </w:rPr>
        <w:t>:</w:t>
      </w:r>
    </w:p>
    <w:p w14:paraId="5AB03279" w14:textId="77777777" w:rsidR="007A1BA3" w:rsidRPr="006D4F76" w:rsidRDefault="007A1BA3" w:rsidP="00B433A9">
      <w:pPr>
        <w:pStyle w:val="abzacixml"/>
        <w:numPr>
          <w:ilvl w:val="1"/>
          <w:numId w:val="14"/>
        </w:numPr>
        <w:spacing w:after="80"/>
        <w:ind w:left="360"/>
        <w:jc w:val="left"/>
        <w:rPr>
          <w:rFonts w:ascii="Sylfaen" w:hAnsi="Sylfaen" w:cs="Sylfaen"/>
          <w:lang w:val="ka-GE"/>
        </w:rPr>
      </w:pPr>
      <w:r w:rsidRPr="006D4F76">
        <w:rPr>
          <w:rFonts w:ascii="Sylfaen" w:hAnsi="Sylfaen" w:cs="Sylfaen"/>
          <w:lang w:val="ka-GE"/>
        </w:rPr>
        <w:t>მისამართი</w:t>
      </w:r>
      <w:r w:rsidRPr="002D44E8">
        <w:rPr>
          <w:rFonts w:ascii="Sylfaen" w:hAnsi="Sylfaen" w:cs="Sylfaen"/>
          <w:lang w:val="ka-GE"/>
        </w:rPr>
        <w:t xml:space="preserve">: </w:t>
      </w:r>
      <w:r w:rsidRPr="006D4F76">
        <w:rPr>
          <w:rFonts w:ascii="Sylfaen" w:hAnsi="Sylfaen" w:cs="Sylfaen"/>
          <w:lang w:val="ka-GE"/>
        </w:rPr>
        <w:t>_________________________________________________________________________________</w:t>
      </w:r>
      <w:r>
        <w:rPr>
          <w:rFonts w:ascii="Sylfaen" w:hAnsi="Sylfaen" w:cs="Sylfaen"/>
          <w:lang w:val="ka-GE"/>
        </w:rPr>
        <w:t>__</w:t>
      </w:r>
      <w:r w:rsidR="00F819C9">
        <w:rPr>
          <w:rFonts w:ascii="Sylfaen" w:hAnsi="Sylfaen" w:cs="Sylfaen"/>
          <w:lang w:val="ka-GE"/>
        </w:rPr>
        <w:t xml:space="preserve">____ </w:t>
      </w:r>
      <w:r>
        <w:rPr>
          <w:rFonts w:ascii="Sylfaen" w:hAnsi="Sylfaen"/>
          <w:lang w:val="ka-GE"/>
        </w:rPr>
        <w:t>;</w:t>
      </w:r>
    </w:p>
    <w:p w14:paraId="348D3934" w14:textId="77777777" w:rsidR="007A1BA3" w:rsidRPr="002D44E8" w:rsidRDefault="007A1BA3" w:rsidP="00B433A9">
      <w:pPr>
        <w:pStyle w:val="ListParagraph"/>
        <w:widowControl w:val="0"/>
        <w:numPr>
          <w:ilvl w:val="1"/>
          <w:numId w:val="14"/>
        </w:numPr>
        <w:autoSpaceDE w:val="0"/>
        <w:autoSpaceDN w:val="0"/>
        <w:adjustRightInd w:val="0"/>
        <w:spacing w:before="39" w:after="0" w:line="240" w:lineRule="auto"/>
        <w:ind w:left="360"/>
        <w:rPr>
          <w:rFonts w:ascii="Sylfaen" w:hAnsi="Sylfaen" w:cs="Sylfaen"/>
          <w:sz w:val="21"/>
          <w:szCs w:val="21"/>
        </w:rPr>
      </w:pPr>
      <w:r w:rsidRPr="002D44E8">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021559">
        <w:rPr>
          <w:sz w:val="21"/>
          <w:szCs w:val="21"/>
          <w:vertAlign w:val="superscript"/>
        </w:rPr>
        <w:footnoteReference w:id="1"/>
      </w:r>
      <w:r w:rsidRPr="002D44E8">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7A1BA3" w:rsidRPr="00FE0C12" w14:paraId="45FF22D1" w14:textId="77777777" w:rsidTr="00671FC3">
        <w:trPr>
          <w:trHeight w:val="810"/>
          <w:jc w:val="center"/>
        </w:trPr>
        <w:tc>
          <w:tcPr>
            <w:tcW w:w="7390" w:type="dxa"/>
            <w:shd w:val="clear" w:color="auto" w:fill="auto"/>
            <w:vAlign w:val="bottom"/>
          </w:tcPr>
          <w:p w14:paraId="28D8534A" w14:textId="77777777" w:rsidR="007A1BA3" w:rsidRPr="00CE5481" w:rsidRDefault="007A1BA3" w:rsidP="00B433A9">
            <w:pPr>
              <w:pStyle w:val="ListParagraph"/>
              <w:tabs>
                <w:tab w:val="left" w:pos="540"/>
              </w:tabs>
              <w:spacing w:line="120" w:lineRule="auto"/>
              <w:ind w:left="360" w:hanging="360"/>
              <w:jc w:val="center"/>
              <w:rPr>
                <w:rFonts w:ascii="Sylfaen" w:hAnsi="Sylfaen" w:cs="Sylfaen"/>
                <w:sz w:val="70"/>
                <w:szCs w:val="70"/>
              </w:rPr>
            </w:pPr>
            <w:r w:rsidRPr="00CE5481">
              <w:rPr>
                <w:rFonts w:ascii="Sylfaen" w:hAnsi="Sylfaen" w:cs="Sylfaen"/>
                <w:sz w:val="70"/>
                <w:szCs w:val="70"/>
              </w:rPr>
              <w:t>□ □□      □□ □□ □□</w:t>
            </w:r>
          </w:p>
          <w:p w14:paraId="0DFFF7BB" w14:textId="77777777" w:rsidR="007A1BA3" w:rsidRPr="00CE5481" w:rsidRDefault="007A1BA3" w:rsidP="00B433A9">
            <w:pPr>
              <w:pStyle w:val="ListParagraph"/>
              <w:tabs>
                <w:tab w:val="left" w:pos="540"/>
              </w:tabs>
              <w:spacing w:after="120" w:line="120" w:lineRule="auto"/>
              <w:ind w:left="360" w:hanging="36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14:paraId="2FCF7D1A" w14:textId="77777777" w:rsidR="007A1BA3" w:rsidRPr="00FE0C12" w:rsidRDefault="007A1BA3" w:rsidP="00B433A9">
            <w:pPr>
              <w:pStyle w:val="ListParagraph"/>
              <w:tabs>
                <w:tab w:val="left" w:pos="540"/>
              </w:tabs>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7A1BA3" w:rsidRPr="00FE0C12" w14:paraId="109C275D" w14:textId="77777777" w:rsidTr="00671FC3">
        <w:trPr>
          <w:trHeight w:val="666"/>
          <w:jc w:val="center"/>
        </w:trPr>
        <w:tc>
          <w:tcPr>
            <w:tcW w:w="7390" w:type="dxa"/>
            <w:shd w:val="clear" w:color="auto" w:fill="auto"/>
            <w:vAlign w:val="bottom"/>
          </w:tcPr>
          <w:p w14:paraId="67E773A1" w14:textId="77777777" w:rsidR="007A1BA3" w:rsidRPr="00CE5481" w:rsidRDefault="007A1BA3" w:rsidP="00B433A9">
            <w:pPr>
              <w:pStyle w:val="ListParagraph"/>
              <w:tabs>
                <w:tab w:val="left" w:pos="540"/>
              </w:tabs>
              <w:spacing w:line="120" w:lineRule="auto"/>
              <w:ind w:left="360" w:hanging="360"/>
              <w:jc w:val="center"/>
              <w:rPr>
                <w:rFonts w:ascii="Sylfaen" w:hAnsi="Sylfaen" w:cs="Sylfaen"/>
                <w:sz w:val="70"/>
                <w:szCs w:val="70"/>
              </w:rPr>
            </w:pPr>
            <w:r w:rsidRPr="00CE5481">
              <w:rPr>
                <w:rFonts w:ascii="Sylfaen" w:hAnsi="Sylfaen" w:cs="Sylfaen"/>
                <w:sz w:val="70"/>
                <w:szCs w:val="70"/>
              </w:rPr>
              <w:t>□ □□      □□ □□ □□</w:t>
            </w:r>
          </w:p>
          <w:p w14:paraId="354BE12C" w14:textId="77777777" w:rsidR="007A1BA3" w:rsidRPr="00CE5481" w:rsidRDefault="007A1BA3" w:rsidP="00B433A9">
            <w:pPr>
              <w:pStyle w:val="ListParagraph"/>
              <w:tabs>
                <w:tab w:val="left" w:pos="540"/>
              </w:tabs>
              <w:spacing w:after="120" w:line="120" w:lineRule="auto"/>
              <w:ind w:left="360" w:hanging="36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14:paraId="3B0A2E39" w14:textId="77777777" w:rsidR="007A1BA3" w:rsidRPr="00FE0C12" w:rsidRDefault="007A1BA3" w:rsidP="00B433A9">
            <w:pPr>
              <w:pStyle w:val="ListParagraph"/>
              <w:tabs>
                <w:tab w:val="left" w:pos="540"/>
              </w:tabs>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ალტერნატიული;</w:t>
            </w:r>
          </w:p>
        </w:tc>
      </w:tr>
      <w:tr w:rsidR="007A1BA3" w:rsidRPr="00FE0C12" w14:paraId="23642B18" w14:textId="77777777" w:rsidTr="00671FC3">
        <w:trPr>
          <w:trHeight w:val="387"/>
          <w:jc w:val="center"/>
        </w:trPr>
        <w:tc>
          <w:tcPr>
            <w:tcW w:w="7390" w:type="dxa"/>
            <w:shd w:val="clear" w:color="auto" w:fill="auto"/>
            <w:vAlign w:val="bottom"/>
          </w:tcPr>
          <w:p w14:paraId="519EC86A" w14:textId="77777777" w:rsidR="007A1BA3" w:rsidRPr="00CE5481" w:rsidRDefault="007A1BA3" w:rsidP="00B433A9">
            <w:pPr>
              <w:pStyle w:val="ListParagraph"/>
              <w:tabs>
                <w:tab w:val="left" w:pos="540"/>
              </w:tabs>
              <w:ind w:left="360" w:hanging="36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14:paraId="537B7C19" w14:textId="77777777" w:rsidR="007A1BA3" w:rsidRPr="00CE5481" w:rsidRDefault="007A1BA3" w:rsidP="00B433A9">
            <w:pPr>
              <w:pStyle w:val="ListParagraph"/>
              <w:tabs>
                <w:tab w:val="left" w:pos="540"/>
              </w:tabs>
              <w:spacing w:after="120" w:line="120" w:lineRule="auto"/>
              <w:ind w:left="360" w:hanging="36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14:paraId="4354B302" w14:textId="77777777" w:rsidR="007A1BA3" w:rsidRPr="00FE0C12" w:rsidRDefault="007A1BA3" w:rsidP="00B433A9">
            <w:pPr>
              <w:pStyle w:val="ListParagraph"/>
              <w:tabs>
                <w:tab w:val="left" w:pos="540"/>
              </w:tabs>
              <w:spacing w:line="240" w:lineRule="auto"/>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7A1BA3" w:rsidRPr="00FE0C12" w14:paraId="0B5715E7" w14:textId="77777777" w:rsidTr="00671FC3">
        <w:trPr>
          <w:trHeight w:val="522"/>
          <w:jc w:val="center"/>
        </w:trPr>
        <w:tc>
          <w:tcPr>
            <w:tcW w:w="7390" w:type="dxa"/>
            <w:shd w:val="clear" w:color="auto" w:fill="auto"/>
            <w:vAlign w:val="bottom"/>
          </w:tcPr>
          <w:p w14:paraId="54D6099D" w14:textId="77777777" w:rsidR="007A1BA3" w:rsidRPr="00CE5481" w:rsidRDefault="007A1BA3" w:rsidP="00B433A9">
            <w:pPr>
              <w:pStyle w:val="ListParagraph"/>
              <w:tabs>
                <w:tab w:val="left" w:pos="540"/>
              </w:tabs>
              <w:ind w:left="360" w:hanging="36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14:paraId="323BBA55" w14:textId="77777777" w:rsidR="007A1BA3" w:rsidRPr="00CE5481" w:rsidRDefault="007A1BA3" w:rsidP="00B433A9">
            <w:pPr>
              <w:pStyle w:val="ListParagraph"/>
              <w:tabs>
                <w:tab w:val="left" w:pos="540"/>
              </w:tabs>
              <w:ind w:left="360" w:hanging="36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14:paraId="386810BE" w14:textId="77777777" w:rsidR="007A1BA3" w:rsidRPr="00FE0C12" w:rsidRDefault="007A1BA3" w:rsidP="00B433A9">
            <w:pPr>
              <w:pStyle w:val="ListParagraph"/>
              <w:tabs>
                <w:tab w:val="left" w:pos="540"/>
              </w:tabs>
              <w:spacing w:line="240" w:lineRule="auto"/>
              <w:ind w:left="360" w:hanging="360"/>
              <w:rPr>
                <w:rFonts w:ascii="Sylfaen" w:hAnsi="Sylfaen"/>
                <w:sz w:val="20"/>
                <w:szCs w:val="32"/>
              </w:rPr>
            </w:pPr>
            <w:r w:rsidRPr="00FE0C12">
              <w:rPr>
                <w:rFonts w:ascii="Sylfaen" w:hAnsi="Sylfaen"/>
                <w:sz w:val="20"/>
                <w:szCs w:val="32"/>
              </w:rPr>
              <w:t xml:space="preserve">- </w:t>
            </w:r>
            <w:r w:rsidRPr="00FE0C12">
              <w:rPr>
                <w:rFonts w:ascii="Sylfaen" w:hAnsi="Sylfaen"/>
                <w:sz w:val="20"/>
              </w:rPr>
              <w:t>ალტერნატიული.</w:t>
            </w:r>
          </w:p>
        </w:tc>
      </w:tr>
    </w:tbl>
    <w:p w14:paraId="26F00055" w14:textId="77777777" w:rsidR="007A1BA3" w:rsidRPr="007A1BA3" w:rsidRDefault="007A1BA3" w:rsidP="00B433A9">
      <w:pPr>
        <w:pStyle w:val="ListParagraph"/>
        <w:numPr>
          <w:ilvl w:val="0"/>
          <w:numId w:val="14"/>
        </w:numPr>
        <w:spacing w:after="0" w:line="240" w:lineRule="auto"/>
        <w:ind w:left="360"/>
        <w:jc w:val="both"/>
        <w:rPr>
          <w:rFonts w:ascii="Sylfaen" w:hAnsi="Sylfaen" w:cs="Sylfaen"/>
          <w:sz w:val="21"/>
          <w:szCs w:val="21"/>
        </w:rPr>
      </w:pPr>
      <w:r w:rsidRPr="007A1BA3">
        <w:rPr>
          <w:rFonts w:ascii="Sylfaen" w:hAnsi="Sylfaen" w:cs="Sylfaen"/>
          <w:sz w:val="21"/>
          <w:szCs w:val="21"/>
        </w:rPr>
        <w:lastRenderedPageBreak/>
        <w:t>აბონენტის №</w:t>
      </w:r>
      <w:r w:rsidR="00B433A9">
        <w:rPr>
          <w:rFonts w:ascii="Sylfaen" w:hAnsi="Sylfaen" w:cs="Sylfaen"/>
          <w:sz w:val="21"/>
          <w:szCs w:val="21"/>
        </w:rPr>
        <w:t xml:space="preserve"> (ასეთის არსებობის შემთხვევაში)</w:t>
      </w:r>
      <w:r w:rsidRPr="007A1BA3">
        <w:rPr>
          <w:rFonts w:ascii="Sylfaen" w:hAnsi="Sylfaen" w:cs="Sylfaen"/>
          <w:sz w:val="21"/>
          <w:szCs w:val="21"/>
        </w:rPr>
        <w:t xml:space="preserve"> ________</w:t>
      </w:r>
      <w:r w:rsidR="00B433A9">
        <w:rPr>
          <w:rFonts w:ascii="Sylfaen" w:hAnsi="Sylfaen" w:cs="Sylfaen"/>
          <w:sz w:val="21"/>
          <w:szCs w:val="21"/>
        </w:rPr>
        <w:t>____ ;</w:t>
      </w:r>
    </w:p>
    <w:p w14:paraId="6049864F" w14:textId="77777777" w:rsidR="007A1BA3" w:rsidRDefault="007A1BA3" w:rsidP="00B433A9">
      <w:pPr>
        <w:pStyle w:val="ListParagraph"/>
        <w:numPr>
          <w:ilvl w:val="0"/>
          <w:numId w:val="14"/>
        </w:numPr>
        <w:spacing w:after="0" w:line="240" w:lineRule="auto"/>
        <w:ind w:left="360"/>
        <w:jc w:val="both"/>
        <w:rPr>
          <w:rFonts w:ascii="Sylfaen" w:hAnsi="Sylfaen" w:cs="Sylfaen"/>
          <w:sz w:val="21"/>
          <w:szCs w:val="21"/>
        </w:rPr>
      </w:pPr>
      <w:r w:rsidRPr="006A6AA6">
        <w:rPr>
          <w:rFonts w:ascii="Sylfaen" w:hAnsi="Sylfaen" w:cs="Sylfaen"/>
          <w:sz w:val="21"/>
          <w:szCs w:val="21"/>
        </w:rPr>
        <w:t>ადგილი (მისამართი), სადაც ადგილი აქვს მომხმარებლის დროებით მიერთებას:</w:t>
      </w:r>
    </w:p>
    <w:p w14:paraId="7FB25ED6" w14:textId="77777777" w:rsidR="007A1BA3" w:rsidRPr="00F43E68" w:rsidRDefault="007A1BA3" w:rsidP="00D130DC">
      <w:pPr>
        <w:pStyle w:val="ListParagraph"/>
        <w:spacing w:after="0" w:line="240" w:lineRule="auto"/>
        <w:ind w:left="360"/>
        <w:jc w:val="both"/>
        <w:rPr>
          <w:rFonts w:ascii="Sylfaen" w:hAnsi="Sylfaen" w:cs="Sylfaen"/>
          <w:sz w:val="21"/>
          <w:szCs w:val="21"/>
        </w:rPr>
      </w:pPr>
      <w:r w:rsidRPr="00F43E68">
        <w:rPr>
          <w:rFonts w:ascii="Sylfaen" w:hAnsi="Sylfaen" w:cs="Sylfaen"/>
          <w:sz w:val="21"/>
          <w:szCs w:val="21"/>
        </w:rPr>
        <w:t>___________________________________________________________________________________________</w:t>
      </w:r>
      <w:r w:rsidR="00F819C9" w:rsidRPr="00F43E68">
        <w:rPr>
          <w:rFonts w:ascii="Sylfaen" w:hAnsi="Sylfaen" w:cs="Sylfaen"/>
        </w:rPr>
        <w:t>____</w:t>
      </w:r>
      <w:r w:rsidRPr="00F43E68">
        <w:rPr>
          <w:rFonts w:ascii="Sylfaen" w:hAnsi="Sylfaen" w:cs="Sylfaen"/>
          <w:sz w:val="21"/>
          <w:szCs w:val="21"/>
        </w:rPr>
        <w:t xml:space="preserve">___ ; </w:t>
      </w:r>
    </w:p>
    <w:p w14:paraId="78ED2549" w14:textId="77777777" w:rsidR="007A1BA3" w:rsidRPr="00F84ED6" w:rsidRDefault="007A1BA3" w:rsidP="00C75DDA">
      <w:pPr>
        <w:pStyle w:val="ListParagraph"/>
        <w:numPr>
          <w:ilvl w:val="0"/>
          <w:numId w:val="14"/>
        </w:numPr>
        <w:spacing w:after="0" w:line="240" w:lineRule="auto"/>
        <w:ind w:left="360"/>
        <w:jc w:val="both"/>
        <w:rPr>
          <w:rFonts w:ascii="Sylfaen" w:hAnsi="Sylfaen" w:cs="Sylfaen"/>
          <w:sz w:val="21"/>
          <w:szCs w:val="21"/>
        </w:rPr>
      </w:pPr>
      <w:r w:rsidRPr="00F84ED6">
        <w:rPr>
          <w:rFonts w:ascii="Sylfaen" w:hAnsi="Sylfaen" w:cs="Sylfaen"/>
          <w:sz w:val="21"/>
          <w:szCs w:val="21"/>
        </w:rPr>
        <w:t>უძრავი ქონების საკადასტრო კოდი, სადაც ადგილი აქვს მომხმარებლის დროებით მიერთებას</w:t>
      </w:r>
      <w:r w:rsidR="007F59FB" w:rsidRPr="00F84ED6">
        <w:rPr>
          <w:rFonts w:ascii="Sylfaen" w:hAnsi="Sylfaen" w:cs="Sylfaen"/>
          <w:sz w:val="21"/>
          <w:szCs w:val="21"/>
        </w:rPr>
        <w:t xml:space="preserve"> (ასეთის არსებობის შემთხვევაში)</w:t>
      </w:r>
      <w:r w:rsidRPr="00F84ED6">
        <w:rPr>
          <w:rFonts w:ascii="Sylfaen" w:hAnsi="Sylfaen" w:cs="Sylfaen"/>
          <w:sz w:val="21"/>
          <w:szCs w:val="21"/>
        </w:rPr>
        <w:t>:</w:t>
      </w:r>
      <w:r w:rsidR="00F84ED6">
        <w:rPr>
          <w:rFonts w:ascii="Sylfaen" w:hAnsi="Sylfaen" w:cs="Sylfaen"/>
          <w:sz w:val="21"/>
          <w:szCs w:val="21"/>
        </w:rPr>
        <w:t xml:space="preserve">  </w:t>
      </w:r>
      <w:r w:rsidRPr="00F84ED6">
        <w:rPr>
          <w:rFonts w:ascii="Sylfaen" w:hAnsi="Sylfaen" w:cs="Sylfaen"/>
          <w:sz w:val="21"/>
          <w:szCs w:val="21"/>
        </w:rPr>
        <w:t>______________</w:t>
      </w:r>
      <w:r w:rsidR="00F819C9" w:rsidRPr="00F84ED6">
        <w:rPr>
          <w:rFonts w:ascii="Sylfaen" w:hAnsi="Sylfaen" w:cs="Sylfaen"/>
        </w:rPr>
        <w:t>____</w:t>
      </w:r>
      <w:r w:rsidRPr="00F84ED6">
        <w:rPr>
          <w:rFonts w:ascii="Sylfaen" w:hAnsi="Sylfaen" w:cs="Sylfaen"/>
          <w:sz w:val="21"/>
          <w:szCs w:val="21"/>
        </w:rPr>
        <w:t>____ ;</w:t>
      </w:r>
    </w:p>
    <w:p w14:paraId="3CBC50F0" w14:textId="4636EBC3" w:rsidR="000C3EDC" w:rsidRPr="00F43E68" w:rsidRDefault="000C3EDC" w:rsidP="000C3EDC">
      <w:pPr>
        <w:pStyle w:val="abzacixml"/>
        <w:numPr>
          <w:ilvl w:val="0"/>
          <w:numId w:val="14"/>
        </w:numPr>
        <w:tabs>
          <w:tab w:val="left" w:pos="365"/>
        </w:tabs>
        <w:ind w:left="360"/>
        <w:rPr>
          <w:rFonts w:ascii="Sylfaen" w:hAnsi="Sylfaen" w:cs="Sylfaen"/>
          <w:lang w:val="ka-GE"/>
        </w:rPr>
      </w:pPr>
      <w:r w:rsidRPr="00F43E68">
        <w:rPr>
          <w:rFonts w:ascii="Sylfaen" w:hAnsi="Sylfaen" w:cs="Sylfaen"/>
          <w:lang w:val="ka-GE"/>
        </w:rPr>
        <w:t xml:space="preserve">აბონენტის (მოხმარებული </w:t>
      </w:r>
      <w:r w:rsidR="00443932">
        <w:rPr>
          <w:rFonts w:ascii="Sylfaen" w:hAnsi="Sylfaen" w:cs="Sylfaen"/>
          <w:lang w:val="ka-GE"/>
        </w:rPr>
        <w:t>ბ</w:t>
      </w:r>
      <w:r w:rsidR="002D57A5">
        <w:rPr>
          <w:rFonts w:ascii="Sylfaen" w:hAnsi="Sylfaen" w:cs="Sylfaen"/>
          <w:lang w:val="ka-GE"/>
        </w:rPr>
        <w:t>უნებრივი</w:t>
      </w:r>
      <w:r w:rsidR="00443932">
        <w:rPr>
          <w:rFonts w:ascii="Sylfaen" w:hAnsi="Sylfaen" w:cs="Sylfaen"/>
          <w:lang w:val="ka-GE"/>
        </w:rPr>
        <w:t xml:space="preserve"> გაზის</w:t>
      </w:r>
      <w:r w:rsidRPr="00F43E68">
        <w:rPr>
          <w:rFonts w:ascii="Sylfaen" w:hAnsi="Sylfaen" w:cs="Sylfaen"/>
          <w:lang w:val="ka-GE"/>
        </w:rPr>
        <w:t xml:space="preserve"> საფასურის გადახდაზე პასუხისმგებელი პირის) სახელი, გვარი ან იურიდიული პირის სახელი:   _________________________________</w:t>
      </w:r>
      <w:r w:rsidR="002D57A5">
        <w:rPr>
          <w:rFonts w:ascii="Sylfaen" w:hAnsi="Sylfaen" w:cs="Sylfaen"/>
          <w:lang w:val="ka-GE"/>
        </w:rPr>
        <w:t>_______________</w:t>
      </w:r>
      <w:r w:rsidRPr="00F43E68">
        <w:rPr>
          <w:rFonts w:ascii="Sylfaen" w:hAnsi="Sylfaen" w:cs="Sylfaen"/>
        </w:rPr>
        <w:t>________________</w:t>
      </w:r>
      <w:r w:rsidRPr="00F43E68">
        <w:rPr>
          <w:rFonts w:ascii="Sylfaen" w:hAnsi="Sylfaen" w:cs="Sylfaen"/>
          <w:lang w:val="ka-GE"/>
        </w:rPr>
        <w:t>_</w:t>
      </w:r>
      <w:r w:rsidR="00ED4CCB" w:rsidRPr="00F43E68">
        <w:rPr>
          <w:rFonts w:ascii="Sylfaen" w:hAnsi="Sylfaen" w:cs="Sylfaen"/>
          <w:lang w:val="ka-GE"/>
        </w:rPr>
        <w:t>__</w:t>
      </w:r>
      <w:r w:rsidRPr="00F43E68">
        <w:rPr>
          <w:rFonts w:ascii="Sylfaen" w:hAnsi="Sylfaen" w:cs="Sylfaen"/>
          <w:lang w:val="ka-GE"/>
        </w:rPr>
        <w:t>_ ;</w:t>
      </w:r>
    </w:p>
    <w:p w14:paraId="1F79E4ED" w14:textId="3C81D1CF" w:rsidR="007A1BA3" w:rsidRPr="00F43E68" w:rsidRDefault="005553BC" w:rsidP="00B433A9">
      <w:pPr>
        <w:pStyle w:val="abzacixml"/>
        <w:numPr>
          <w:ilvl w:val="0"/>
          <w:numId w:val="14"/>
        </w:numPr>
        <w:tabs>
          <w:tab w:val="left" w:pos="1065"/>
        </w:tabs>
        <w:ind w:left="360"/>
        <w:rPr>
          <w:rFonts w:ascii="Sylfaen" w:hAnsi="Sylfaen" w:cs="Sylfaen"/>
          <w:lang w:val="ka-GE"/>
        </w:rPr>
      </w:pPr>
      <w:r>
        <w:rPr>
          <w:rFonts w:ascii="Sylfaen" w:hAnsi="Sylfaen" w:cs="Sylfaen"/>
          <w:lang w:val="ka-GE"/>
        </w:rPr>
        <w:t>ბუნებრივი გაზის</w:t>
      </w:r>
      <w:r w:rsidRPr="00F43E68">
        <w:rPr>
          <w:rFonts w:ascii="Sylfaen" w:hAnsi="Sylfaen" w:cs="Sylfaen"/>
          <w:lang w:val="ka-GE"/>
        </w:rPr>
        <w:t xml:space="preserve"> </w:t>
      </w:r>
      <w:r w:rsidR="007A1BA3" w:rsidRPr="00F43E68">
        <w:rPr>
          <w:rFonts w:ascii="Sylfaen" w:hAnsi="Sylfaen" w:cs="Sylfaen"/>
          <w:lang w:val="ka-GE"/>
        </w:rPr>
        <w:t xml:space="preserve">მოხმარების მიზანი:  </w:t>
      </w:r>
      <w:r w:rsidR="007A1BA3" w:rsidRPr="00F43E68">
        <w:rPr>
          <w:rFonts w:ascii="Sylfaen" w:hAnsi="Sylfaen" w:cs="Sylfaen"/>
          <w:sz w:val="36"/>
          <w:lang w:val="ka-GE"/>
        </w:rPr>
        <w:t xml:space="preserve">□ </w:t>
      </w:r>
      <w:r w:rsidR="007A1BA3" w:rsidRPr="00F43E68">
        <w:rPr>
          <w:rFonts w:ascii="Sylfaen" w:hAnsi="Sylfaen" w:cs="Sylfaen"/>
          <w:lang w:val="ka-GE"/>
        </w:rPr>
        <w:t xml:space="preserve"> საყოფაცხოვრებო; ან  </w:t>
      </w:r>
      <w:r w:rsidR="007A1BA3" w:rsidRPr="00F43E68">
        <w:rPr>
          <w:rFonts w:ascii="Sylfaen" w:hAnsi="Sylfaen" w:cs="Sylfaen"/>
          <w:sz w:val="36"/>
          <w:lang w:val="ka-GE"/>
        </w:rPr>
        <w:t xml:space="preserve">□ </w:t>
      </w:r>
      <w:r w:rsidR="007A1BA3" w:rsidRPr="00F43E68">
        <w:rPr>
          <w:rFonts w:ascii="Sylfaen" w:hAnsi="Sylfaen" w:cs="Sylfaen"/>
          <w:lang w:val="ka-GE"/>
        </w:rPr>
        <w:t>არასაყოფაცხოვრებო.</w:t>
      </w:r>
    </w:p>
    <w:p w14:paraId="2250147E" w14:textId="2DFFC96C" w:rsidR="007A1BA3" w:rsidRPr="00EE5016" w:rsidRDefault="007A1BA3" w:rsidP="00EE5016">
      <w:pPr>
        <w:pStyle w:val="abzacixml"/>
        <w:widowControl w:val="0"/>
        <w:numPr>
          <w:ilvl w:val="0"/>
          <w:numId w:val="14"/>
        </w:numPr>
        <w:tabs>
          <w:tab w:val="left" w:pos="380"/>
          <w:tab w:val="left" w:pos="530"/>
          <w:tab w:val="left" w:pos="560"/>
          <w:tab w:val="left" w:pos="1065"/>
        </w:tabs>
        <w:autoSpaceDE w:val="0"/>
        <w:autoSpaceDN w:val="0"/>
        <w:adjustRightInd w:val="0"/>
        <w:spacing w:line="286" w:lineRule="exact"/>
        <w:ind w:left="360"/>
        <w:rPr>
          <w:rFonts w:ascii="Sylfaen" w:hAnsi="Sylfaen" w:cs="Sylfaen"/>
          <w:spacing w:val="-1"/>
          <w:position w:val="1"/>
          <w:lang w:val="ka-GE"/>
        </w:rPr>
      </w:pPr>
      <w:r w:rsidRPr="00EE5016">
        <w:rPr>
          <w:rFonts w:ascii="Sylfaen" w:hAnsi="Sylfaen" w:cs="Sylfaen"/>
          <w:spacing w:val="-1"/>
          <w:position w:val="1"/>
          <w:lang w:val="ka-GE"/>
        </w:rPr>
        <w:t xml:space="preserve">მოთხოვნილი </w:t>
      </w:r>
      <w:r w:rsidR="00F774BE">
        <w:rPr>
          <w:rFonts w:ascii="Sylfaen" w:hAnsi="Sylfaen" w:cs="Sylfaen"/>
          <w:spacing w:val="-1"/>
          <w:position w:val="1"/>
          <w:lang w:val="ka-GE"/>
        </w:rPr>
        <w:t>წნევის</w:t>
      </w:r>
      <w:r w:rsidR="00F774BE" w:rsidRPr="00EE5016">
        <w:rPr>
          <w:rFonts w:ascii="Sylfaen" w:hAnsi="Sylfaen" w:cs="Sylfaen"/>
          <w:spacing w:val="-1"/>
          <w:position w:val="1"/>
          <w:lang w:val="ka-GE"/>
        </w:rPr>
        <w:t xml:space="preserve"> </w:t>
      </w:r>
      <w:r w:rsidRPr="00EE5016">
        <w:rPr>
          <w:rFonts w:ascii="Sylfaen" w:hAnsi="Sylfaen" w:cs="Sylfaen"/>
          <w:spacing w:val="-1"/>
          <w:position w:val="1"/>
          <w:lang w:val="ka-GE"/>
        </w:rPr>
        <w:t xml:space="preserve">საფეხური: </w:t>
      </w:r>
      <w:r w:rsidR="00EE5016">
        <w:rPr>
          <w:rFonts w:ascii="Sylfaen" w:hAnsi="Sylfaen" w:cs="Sylfaen"/>
          <w:sz w:val="36"/>
        </w:rPr>
        <w:t>□</w:t>
      </w:r>
      <w:r w:rsidRPr="00EE5016">
        <w:rPr>
          <w:rFonts w:ascii="Sylfaen" w:hAnsi="Sylfaen" w:cs="Sylfaen"/>
          <w:spacing w:val="-1"/>
          <w:position w:val="1"/>
          <w:lang w:val="ka-GE"/>
        </w:rPr>
        <w:t xml:space="preserve">  </w:t>
      </w:r>
      <w:r w:rsidR="00F774BE">
        <w:rPr>
          <w:rFonts w:ascii="Sylfaen" w:hAnsi="Sylfaen" w:cs="Sylfaen"/>
          <w:spacing w:val="-1"/>
          <w:position w:val="1"/>
          <w:lang w:val="ka-GE"/>
        </w:rPr>
        <w:t>დაბალი</w:t>
      </w:r>
      <w:r w:rsidRPr="00EE5016">
        <w:rPr>
          <w:rFonts w:ascii="Sylfaen" w:hAnsi="Sylfaen" w:cs="Sylfaen"/>
          <w:spacing w:val="-1"/>
          <w:position w:val="1"/>
          <w:lang w:val="ka-GE"/>
        </w:rPr>
        <w:t xml:space="preserve">;  </w:t>
      </w:r>
      <w:r w:rsidR="00EE5016">
        <w:rPr>
          <w:rFonts w:ascii="Sylfaen" w:hAnsi="Sylfaen" w:cs="Sylfaen"/>
          <w:spacing w:val="-1"/>
          <w:position w:val="1"/>
          <w:lang w:val="ka-GE"/>
        </w:rPr>
        <w:t xml:space="preserve">ან </w:t>
      </w:r>
      <w:r w:rsidRPr="00EE5016">
        <w:rPr>
          <w:rFonts w:ascii="Sylfaen" w:hAnsi="Sylfaen" w:cs="Sylfaen"/>
          <w:spacing w:val="-1"/>
          <w:position w:val="1"/>
          <w:lang w:val="ka-GE"/>
        </w:rPr>
        <w:t xml:space="preserve"> </w:t>
      </w:r>
      <w:r w:rsidR="00EE5016">
        <w:rPr>
          <w:rFonts w:ascii="Sylfaen" w:hAnsi="Sylfaen" w:cs="Sylfaen"/>
          <w:sz w:val="36"/>
        </w:rPr>
        <w:t>□</w:t>
      </w:r>
      <w:r w:rsidRPr="00EE5016">
        <w:rPr>
          <w:rFonts w:ascii="Sylfaen" w:hAnsi="Sylfaen" w:cs="Sylfaen"/>
          <w:spacing w:val="-1"/>
          <w:position w:val="1"/>
          <w:lang w:val="ka-GE"/>
        </w:rPr>
        <w:t xml:space="preserve">  </w:t>
      </w:r>
      <w:r w:rsidR="00365C8E">
        <w:rPr>
          <w:rFonts w:ascii="Sylfaen" w:hAnsi="Sylfaen" w:cs="Sylfaen"/>
          <w:spacing w:val="-1"/>
          <w:position w:val="1"/>
          <w:lang w:val="ka-GE"/>
        </w:rPr>
        <w:t>საშუალო</w:t>
      </w:r>
      <w:r w:rsidRPr="00EE5016">
        <w:rPr>
          <w:rFonts w:ascii="Sylfaen" w:hAnsi="Sylfaen" w:cs="Sylfaen"/>
          <w:spacing w:val="-1"/>
          <w:position w:val="1"/>
          <w:lang w:val="ka-GE"/>
        </w:rPr>
        <w:t>.</w:t>
      </w:r>
    </w:p>
    <w:p w14:paraId="752EE8AE" w14:textId="77777777" w:rsidR="007A1BA3" w:rsidRPr="00F43E68" w:rsidRDefault="007A1BA3" w:rsidP="00B433A9">
      <w:pPr>
        <w:pStyle w:val="abzacixml"/>
        <w:numPr>
          <w:ilvl w:val="0"/>
          <w:numId w:val="14"/>
        </w:numPr>
        <w:tabs>
          <w:tab w:val="left" w:pos="1065"/>
        </w:tabs>
        <w:ind w:left="360"/>
        <w:rPr>
          <w:rFonts w:ascii="Sylfaen" w:hAnsi="Sylfaen" w:cs="Sylfaen"/>
          <w:lang w:val="ka-GE"/>
        </w:rPr>
      </w:pPr>
      <w:r w:rsidRPr="00F43E68">
        <w:rPr>
          <w:rFonts w:ascii="Sylfaen" w:hAnsi="Sylfaen" w:cs="Sylfaen"/>
          <w:lang w:val="ka-GE"/>
        </w:rPr>
        <w:t>მოთხოვნილი</w:t>
      </w:r>
      <w:r w:rsidRPr="00F43E68">
        <w:rPr>
          <w:rFonts w:ascii="Sylfaen" w:hAnsi="Sylfaen"/>
          <w:lang w:val="ka-GE"/>
        </w:rPr>
        <w:t xml:space="preserve"> </w:t>
      </w:r>
      <w:r w:rsidRPr="00F43E68">
        <w:rPr>
          <w:rFonts w:ascii="Sylfaen" w:hAnsi="Sylfaen" w:cs="Sylfaen"/>
          <w:lang w:val="ka-GE"/>
        </w:rPr>
        <w:t>სიმძლავრე</w:t>
      </w:r>
      <w:r w:rsidRPr="00F43E68">
        <w:rPr>
          <w:rFonts w:ascii="Sylfaen" w:hAnsi="Sylfaen"/>
          <w:lang w:val="ka-GE"/>
        </w:rPr>
        <w:t>:  ________</w:t>
      </w:r>
      <w:r w:rsidR="00F819C9" w:rsidRPr="00F43E68">
        <w:rPr>
          <w:rFonts w:ascii="Sylfaen" w:hAnsi="Sylfaen" w:cs="Sylfaen"/>
          <w:lang w:val="ka-GE"/>
        </w:rPr>
        <w:t>_____ :</w:t>
      </w:r>
    </w:p>
    <w:p w14:paraId="23A16348" w14:textId="77777777" w:rsidR="007A1BA3" w:rsidRPr="00F43E68" w:rsidRDefault="007A1BA3" w:rsidP="00B433A9">
      <w:pPr>
        <w:pStyle w:val="ListParagraph"/>
        <w:widowControl w:val="0"/>
        <w:numPr>
          <w:ilvl w:val="0"/>
          <w:numId w:val="14"/>
        </w:numPr>
        <w:tabs>
          <w:tab w:val="left" w:pos="900"/>
        </w:tabs>
        <w:autoSpaceDE w:val="0"/>
        <w:autoSpaceDN w:val="0"/>
        <w:adjustRightInd w:val="0"/>
        <w:spacing w:after="0" w:line="276" w:lineRule="exact"/>
        <w:ind w:left="360" w:right="20"/>
        <w:jc w:val="both"/>
        <w:rPr>
          <w:rFonts w:ascii="Consolas" w:hAnsi="Consolas" w:cs="Consolas"/>
          <w:position w:val="1"/>
          <w:sz w:val="21"/>
          <w:szCs w:val="21"/>
          <w:u w:val="single"/>
        </w:rPr>
      </w:pPr>
      <w:r w:rsidRPr="00F43E68">
        <w:rPr>
          <w:rFonts w:ascii="Sylfaen" w:hAnsi="Sylfaen" w:cs="Consolas"/>
          <w:position w:val="1"/>
          <w:sz w:val="21"/>
          <w:szCs w:val="21"/>
        </w:rPr>
        <w:t>დანადგარების ჩამონათვალი და მათი სიმძლავრე:</w:t>
      </w:r>
    </w:p>
    <w:p w14:paraId="016A959B" w14:textId="77777777" w:rsidR="007A1BA3" w:rsidRPr="00F43E68" w:rsidRDefault="007A1BA3" w:rsidP="00F84ED6">
      <w:pPr>
        <w:pStyle w:val="ListParagraph"/>
        <w:widowControl w:val="0"/>
        <w:autoSpaceDE w:val="0"/>
        <w:autoSpaceDN w:val="0"/>
        <w:adjustRightInd w:val="0"/>
        <w:spacing w:after="0" w:line="276" w:lineRule="exact"/>
        <w:ind w:left="360" w:right="20"/>
        <w:jc w:val="both"/>
        <w:rPr>
          <w:rFonts w:ascii="Sylfaen" w:hAnsi="Sylfaen" w:cs="Consolas"/>
          <w:position w:val="1"/>
          <w:sz w:val="21"/>
          <w:szCs w:val="21"/>
        </w:rPr>
      </w:pPr>
      <w:r w:rsidRPr="00F43E68">
        <w:rPr>
          <w:rFonts w:ascii="Sylfaen" w:hAnsi="Sylfaen" w:cs="Consolas"/>
          <w:position w:val="1"/>
          <w:sz w:val="21"/>
          <w:szCs w:val="21"/>
        </w:rPr>
        <w:t>_________________________________________________________________________________________</w:t>
      </w:r>
      <w:r w:rsidR="00ED4CCB" w:rsidRPr="00F43E68">
        <w:rPr>
          <w:rFonts w:ascii="Sylfaen" w:hAnsi="Sylfaen" w:cs="Consolas"/>
          <w:position w:val="1"/>
          <w:sz w:val="21"/>
          <w:szCs w:val="21"/>
        </w:rPr>
        <w:t>______</w:t>
      </w:r>
      <w:r w:rsidRPr="00F43E68">
        <w:rPr>
          <w:rFonts w:ascii="Sylfaen" w:hAnsi="Sylfaen" w:cs="Consolas"/>
          <w:position w:val="1"/>
          <w:sz w:val="21"/>
          <w:szCs w:val="21"/>
        </w:rPr>
        <w:t>_________________________________________________________________________________________________</w:t>
      </w:r>
      <w:r w:rsidR="00F819C9" w:rsidRPr="00F43E68">
        <w:rPr>
          <w:rFonts w:ascii="Sylfaen" w:hAnsi="Sylfaen" w:cs="Consolas"/>
          <w:position w:val="1"/>
          <w:sz w:val="21"/>
          <w:szCs w:val="21"/>
        </w:rPr>
        <w:t>___</w:t>
      </w:r>
      <w:r w:rsidR="009022ED" w:rsidRPr="00F43E68">
        <w:rPr>
          <w:rFonts w:ascii="Sylfaen" w:hAnsi="Sylfaen" w:cs="Consolas"/>
          <w:position w:val="1"/>
          <w:sz w:val="21"/>
          <w:szCs w:val="21"/>
        </w:rPr>
        <w:t>__</w:t>
      </w:r>
      <w:r w:rsidRPr="00F43E68">
        <w:rPr>
          <w:rFonts w:ascii="Sylfaen" w:hAnsi="Sylfaen" w:cs="Consolas"/>
          <w:position w:val="1"/>
          <w:sz w:val="21"/>
          <w:szCs w:val="21"/>
        </w:rPr>
        <w:t xml:space="preserve"> ;</w:t>
      </w:r>
    </w:p>
    <w:p w14:paraId="70FA039E" w14:textId="2F6289A1" w:rsidR="007A1BA3" w:rsidRPr="00F43E68" w:rsidRDefault="007A1BA3" w:rsidP="00B433A9">
      <w:pPr>
        <w:pStyle w:val="ListParagraph"/>
        <w:widowControl w:val="0"/>
        <w:numPr>
          <w:ilvl w:val="0"/>
          <w:numId w:val="14"/>
        </w:numPr>
        <w:autoSpaceDE w:val="0"/>
        <w:autoSpaceDN w:val="0"/>
        <w:adjustRightInd w:val="0"/>
        <w:spacing w:after="0" w:line="276" w:lineRule="exact"/>
        <w:ind w:left="360" w:right="20"/>
        <w:jc w:val="both"/>
        <w:rPr>
          <w:rFonts w:ascii="Sylfaen" w:hAnsi="Sylfaen" w:cs="Sylfaen"/>
          <w:sz w:val="21"/>
          <w:szCs w:val="21"/>
          <w:lang w:eastAsia="ar-SA"/>
        </w:rPr>
      </w:pPr>
      <w:r w:rsidRPr="00F43E68">
        <w:rPr>
          <w:rFonts w:ascii="Sylfaen" w:hAnsi="Sylfaen" w:cs="Sylfaen"/>
          <w:sz w:val="21"/>
          <w:szCs w:val="21"/>
          <w:lang w:eastAsia="ar-SA"/>
        </w:rPr>
        <w:t xml:space="preserve">მოხმარებული </w:t>
      </w:r>
      <w:r w:rsidR="008C575D">
        <w:rPr>
          <w:rFonts w:ascii="Sylfaen" w:hAnsi="Sylfaen" w:cs="Sylfaen"/>
          <w:sz w:val="21"/>
          <w:szCs w:val="21"/>
          <w:lang w:eastAsia="ar-SA"/>
        </w:rPr>
        <w:t>ბუნებრივი გაზი</w:t>
      </w:r>
      <w:r w:rsidR="008C575D" w:rsidRPr="00F43E68">
        <w:rPr>
          <w:rFonts w:ascii="Sylfaen" w:hAnsi="Sylfaen" w:cs="Sylfaen"/>
          <w:sz w:val="21"/>
          <w:szCs w:val="21"/>
          <w:lang w:eastAsia="ar-SA"/>
        </w:rPr>
        <w:t xml:space="preserve">ს </w:t>
      </w:r>
      <w:r w:rsidRPr="00F43E68">
        <w:rPr>
          <w:rFonts w:ascii="Sylfaen" w:hAnsi="Sylfaen" w:cs="Sylfaen"/>
          <w:sz w:val="21"/>
          <w:szCs w:val="21"/>
          <w:lang w:eastAsia="ar-SA"/>
        </w:rPr>
        <w:t xml:space="preserve">აღრიცხვა და ანგარიშსწორება (მონიშვნით): </w:t>
      </w:r>
    </w:p>
    <w:p w14:paraId="4269B9F6" w14:textId="77777777" w:rsidR="007A1BA3" w:rsidRPr="00F43E68" w:rsidRDefault="007A1BA3" w:rsidP="00175014">
      <w:pPr>
        <w:pStyle w:val="ListParagraph"/>
        <w:widowControl w:val="0"/>
        <w:numPr>
          <w:ilvl w:val="0"/>
          <w:numId w:val="14"/>
        </w:numPr>
        <w:autoSpaceDE w:val="0"/>
        <w:autoSpaceDN w:val="0"/>
        <w:adjustRightInd w:val="0"/>
        <w:spacing w:after="0" w:line="276" w:lineRule="exact"/>
        <w:ind w:left="360" w:right="20"/>
        <w:jc w:val="both"/>
        <w:rPr>
          <w:rFonts w:ascii="Sylfaen" w:hAnsi="Sylfaen" w:cs="Sylfaen"/>
          <w:sz w:val="21"/>
          <w:szCs w:val="21"/>
          <w:lang w:eastAsia="ar-SA"/>
        </w:rPr>
      </w:pPr>
      <w:r w:rsidRPr="00F43E68">
        <w:rPr>
          <w:rFonts w:ascii="Sylfaen" w:hAnsi="Sylfaen" w:cs="Sylfaen"/>
          <w:sz w:val="21"/>
          <w:szCs w:val="21"/>
          <w:lang w:eastAsia="ar-SA"/>
        </w:rPr>
        <w:t xml:space="preserve">       </w:t>
      </w:r>
      <w:r w:rsidRPr="00F43E68">
        <w:rPr>
          <w:rFonts w:ascii="Sylfaen" w:hAnsi="Sylfaen" w:cs="Sylfaen"/>
          <w:sz w:val="36"/>
        </w:rPr>
        <w:t xml:space="preserve">□  </w:t>
      </w:r>
      <w:r w:rsidRPr="00F43E68">
        <w:rPr>
          <w:rFonts w:ascii="Sylfaen" w:hAnsi="Sylfaen" w:cs="Sylfaen"/>
          <w:sz w:val="21"/>
          <w:szCs w:val="21"/>
          <w:lang w:eastAsia="ar-SA"/>
        </w:rPr>
        <w:t xml:space="preserve">ინდივიდუალური აღრიცხვის კვანძის მეშვეობით; </w:t>
      </w:r>
    </w:p>
    <w:p w14:paraId="6D0FF798" w14:textId="7B54052C" w:rsidR="007A1BA3" w:rsidRPr="00F43E68" w:rsidRDefault="007A1BA3" w:rsidP="00175014">
      <w:pPr>
        <w:pStyle w:val="ListParagraph"/>
        <w:widowControl w:val="0"/>
        <w:numPr>
          <w:ilvl w:val="0"/>
          <w:numId w:val="14"/>
        </w:numPr>
        <w:autoSpaceDE w:val="0"/>
        <w:autoSpaceDN w:val="0"/>
        <w:adjustRightInd w:val="0"/>
        <w:spacing w:after="0" w:line="276" w:lineRule="exact"/>
        <w:ind w:left="360" w:right="20"/>
        <w:jc w:val="both"/>
        <w:rPr>
          <w:rFonts w:ascii="Sylfaen" w:hAnsi="Sylfaen" w:cs="Sylfaen"/>
          <w:sz w:val="21"/>
          <w:szCs w:val="21"/>
          <w:lang w:eastAsia="ar-SA"/>
        </w:rPr>
      </w:pPr>
      <w:r w:rsidRPr="00F43E68">
        <w:rPr>
          <w:rFonts w:ascii="Sylfaen" w:hAnsi="Sylfaen" w:cs="Sylfaen"/>
          <w:sz w:val="21"/>
          <w:szCs w:val="21"/>
          <w:lang w:eastAsia="ar-SA"/>
        </w:rPr>
        <w:t xml:space="preserve">       </w:t>
      </w:r>
      <w:r w:rsidRPr="00F43E68">
        <w:rPr>
          <w:rFonts w:ascii="Sylfaen" w:hAnsi="Sylfaen" w:cs="Sylfaen"/>
          <w:sz w:val="36"/>
        </w:rPr>
        <w:t xml:space="preserve">□  </w:t>
      </w:r>
      <w:r w:rsidRPr="00F43E68">
        <w:rPr>
          <w:rFonts w:ascii="Sylfaen" w:hAnsi="Sylfaen" w:cs="Sylfaen"/>
          <w:sz w:val="21"/>
          <w:szCs w:val="21"/>
          <w:lang w:eastAsia="ar-SA"/>
        </w:rPr>
        <w:t xml:space="preserve">პირობითი დარიცხვა </w:t>
      </w:r>
      <w:r w:rsidR="0085473A" w:rsidRPr="00A51654">
        <w:rPr>
          <w:rFonts w:ascii="Sylfaen" w:hAnsi="Sylfaen" w:cs="Sylfaen"/>
          <w:sz w:val="21"/>
          <w:szCs w:val="21"/>
          <w:lang w:eastAsia="ar-SA"/>
        </w:rPr>
        <w:t xml:space="preserve">(არ უნდა აღემატებოდეს </w:t>
      </w:r>
      <w:r w:rsidR="0085473A">
        <w:rPr>
          <w:rFonts w:ascii="Sylfaen" w:hAnsi="Sylfaen" w:cs="Sylfaen"/>
          <w:sz w:val="21"/>
          <w:szCs w:val="21"/>
          <w:lang w:eastAsia="ar-SA"/>
        </w:rPr>
        <w:t>1</w:t>
      </w:r>
      <w:r w:rsidR="0085473A" w:rsidRPr="00A51654">
        <w:rPr>
          <w:rFonts w:ascii="Sylfaen" w:hAnsi="Sylfaen" w:cs="Sylfaen"/>
          <w:sz w:val="21"/>
          <w:szCs w:val="21"/>
          <w:lang w:eastAsia="ar-SA"/>
        </w:rPr>
        <w:t xml:space="preserve"> კალენდარულ თვეს, ასეთ შემთხვევაში, დარიცხვა უნდა განხორციელდეს წინამდებარე განცხადებაში მოთხოვნილი (მონიშნული)</w:t>
      </w:r>
      <w:r w:rsidR="0085473A">
        <w:rPr>
          <w:rFonts w:ascii="Sylfaen" w:hAnsi="Sylfaen" w:cs="Sylfaen"/>
          <w:sz w:val="21"/>
          <w:szCs w:val="21"/>
          <w:lang w:eastAsia="ar-SA"/>
        </w:rPr>
        <w:t xml:space="preserve"> </w:t>
      </w:r>
      <w:r w:rsidR="0085473A" w:rsidRPr="00FB3FC2">
        <w:rPr>
          <w:rFonts w:ascii="Sylfaen" w:hAnsi="Sylfaen" w:cs="Sylfaen"/>
          <w:sz w:val="21"/>
          <w:szCs w:val="21"/>
          <w:lang w:eastAsia="ar-SA"/>
        </w:rPr>
        <w:t>გამოყენებული დანადგარის დადგმული სიმძლავრისა და მუშაობის რეჟიმის შესაბამისად</w:t>
      </w:r>
      <w:r w:rsidR="0085473A">
        <w:rPr>
          <w:rFonts w:ascii="Sylfaen" w:hAnsi="Sylfaen" w:cs="Sylfaen"/>
          <w:sz w:val="21"/>
          <w:szCs w:val="21"/>
          <w:lang w:eastAsia="ar-SA"/>
        </w:rPr>
        <w:t>)</w:t>
      </w:r>
      <w:r w:rsidR="00CB6D63" w:rsidRPr="00F43E68">
        <w:rPr>
          <w:rFonts w:ascii="Sylfaen" w:hAnsi="Sylfaen" w:cs="Sylfaen"/>
          <w:sz w:val="21"/>
          <w:szCs w:val="21"/>
          <w:lang w:eastAsia="ar-SA"/>
        </w:rPr>
        <w:t>;</w:t>
      </w:r>
    </w:p>
    <w:p w14:paraId="189A6B45" w14:textId="77777777" w:rsidR="00CB6D63" w:rsidRPr="00F43E68" w:rsidRDefault="00644980" w:rsidP="00CB6D63">
      <w:pPr>
        <w:pStyle w:val="ListParagraph"/>
        <w:widowControl w:val="0"/>
        <w:autoSpaceDE w:val="0"/>
        <w:autoSpaceDN w:val="0"/>
        <w:adjustRightInd w:val="0"/>
        <w:spacing w:after="0" w:line="276" w:lineRule="exact"/>
        <w:ind w:left="360" w:right="20"/>
        <w:jc w:val="both"/>
        <w:rPr>
          <w:rFonts w:ascii="Sylfaen" w:hAnsi="Sylfaen" w:cs="Sylfaen"/>
          <w:sz w:val="21"/>
          <w:szCs w:val="21"/>
          <w:lang w:eastAsia="ar-SA"/>
        </w:rPr>
      </w:pPr>
      <w:r>
        <w:rPr>
          <w:rFonts w:ascii="Sylfaen" w:hAnsi="Sylfaen" w:cs="Sylfaen"/>
          <w:sz w:val="21"/>
          <w:szCs w:val="21"/>
          <w:lang w:eastAsia="ar-SA"/>
        </w:rPr>
        <w:t xml:space="preserve">- </w:t>
      </w:r>
      <w:r w:rsidR="00CB6D63" w:rsidRPr="00F43E68">
        <w:rPr>
          <w:rFonts w:ascii="Sylfaen" w:hAnsi="Sylfaen" w:cs="Sylfaen"/>
          <w:sz w:val="21"/>
          <w:szCs w:val="21"/>
          <w:lang w:eastAsia="ar-SA"/>
        </w:rPr>
        <w:t>პირობითი დარიცხვა შემდეგი მეთოდით: _________________________________________________________</w:t>
      </w:r>
    </w:p>
    <w:p w14:paraId="77120304" w14:textId="77777777" w:rsidR="00CB6D63" w:rsidRPr="00F43E68" w:rsidRDefault="00CB6D63" w:rsidP="00CB6D63">
      <w:pPr>
        <w:pStyle w:val="ListParagraph"/>
        <w:widowControl w:val="0"/>
        <w:autoSpaceDE w:val="0"/>
        <w:autoSpaceDN w:val="0"/>
        <w:adjustRightInd w:val="0"/>
        <w:spacing w:after="0" w:line="276" w:lineRule="exact"/>
        <w:ind w:left="360" w:right="20"/>
        <w:jc w:val="both"/>
        <w:rPr>
          <w:rFonts w:ascii="Sylfaen" w:hAnsi="Sylfaen" w:cs="Sylfaen"/>
          <w:sz w:val="21"/>
          <w:szCs w:val="21"/>
          <w:lang w:eastAsia="ar-SA"/>
        </w:rPr>
      </w:pPr>
      <w:r w:rsidRPr="00F43E68">
        <w:rPr>
          <w:rFonts w:ascii="Sylfaen" w:hAnsi="Sylfaen" w:cs="Sylfaen"/>
          <w:sz w:val="21"/>
          <w:szCs w:val="21"/>
          <w:lang w:eastAsia="ar-SA"/>
        </w:rPr>
        <w:t>_____________________________________________________________________________________________________________________________________________________________________________________________________ .</w:t>
      </w:r>
    </w:p>
    <w:p w14:paraId="090A9F33" w14:textId="77777777" w:rsidR="007A1BA3" w:rsidRDefault="007A1BA3" w:rsidP="00B433A9">
      <w:pPr>
        <w:pStyle w:val="ListParagraph"/>
        <w:widowControl w:val="0"/>
        <w:numPr>
          <w:ilvl w:val="0"/>
          <w:numId w:val="14"/>
        </w:numPr>
        <w:autoSpaceDE w:val="0"/>
        <w:autoSpaceDN w:val="0"/>
        <w:adjustRightInd w:val="0"/>
        <w:spacing w:after="0" w:line="276" w:lineRule="exact"/>
        <w:ind w:left="360" w:right="20"/>
        <w:jc w:val="both"/>
        <w:rPr>
          <w:rFonts w:ascii="Sylfaen" w:hAnsi="Sylfaen" w:cs="Sylfaen"/>
          <w:sz w:val="21"/>
          <w:szCs w:val="21"/>
          <w:lang w:eastAsia="ar-SA"/>
        </w:rPr>
      </w:pPr>
      <w:r w:rsidRPr="00F43E68">
        <w:rPr>
          <w:rFonts w:ascii="Sylfaen" w:hAnsi="Sylfaen" w:cs="Sylfaen"/>
          <w:sz w:val="21"/>
          <w:szCs w:val="21"/>
          <w:lang w:eastAsia="ar-SA"/>
        </w:rPr>
        <w:t>დროებითი მიერთების პერიოდი „</w:t>
      </w:r>
      <w:r w:rsidR="00B105FC">
        <w:rPr>
          <w:rFonts w:ascii="Sylfaen" w:hAnsi="Sylfaen" w:cs="Sylfaen"/>
          <w:sz w:val="21"/>
          <w:szCs w:val="21"/>
          <w:lang w:eastAsia="ar-SA"/>
        </w:rPr>
        <w:t xml:space="preserve"> </w:t>
      </w:r>
      <w:r w:rsidRPr="00F43E68">
        <w:rPr>
          <w:rFonts w:ascii="Sylfaen" w:hAnsi="Sylfaen" w:cs="Sylfaen"/>
          <w:sz w:val="21"/>
          <w:szCs w:val="21"/>
          <w:lang w:eastAsia="ar-SA"/>
        </w:rPr>
        <w:t>____ “  „</w:t>
      </w:r>
      <w:r w:rsidR="00B105FC">
        <w:rPr>
          <w:rFonts w:ascii="Sylfaen" w:hAnsi="Sylfaen" w:cs="Sylfaen"/>
          <w:sz w:val="21"/>
          <w:szCs w:val="21"/>
          <w:lang w:eastAsia="ar-SA"/>
        </w:rPr>
        <w:t xml:space="preserve"> </w:t>
      </w:r>
      <w:r w:rsidRPr="00F43E68">
        <w:rPr>
          <w:rFonts w:ascii="Sylfaen" w:hAnsi="Sylfaen" w:cs="Sylfaen"/>
          <w:sz w:val="21"/>
          <w:szCs w:val="21"/>
          <w:lang w:eastAsia="ar-SA"/>
        </w:rPr>
        <w:t>____________“  201__ წ. -დან „____ “  „___________“  201__ წ. -მდე</w:t>
      </w:r>
      <w:r w:rsidR="00B105FC">
        <w:rPr>
          <w:rFonts w:ascii="Sylfaen" w:hAnsi="Sylfaen" w:cs="Sylfaen"/>
          <w:sz w:val="21"/>
          <w:szCs w:val="21"/>
          <w:lang w:eastAsia="ar-SA"/>
        </w:rPr>
        <w:t>.</w:t>
      </w:r>
    </w:p>
    <w:p w14:paraId="778A2CFC" w14:textId="77777777" w:rsidR="00B5575B" w:rsidRPr="00EE5016" w:rsidRDefault="00B5575B" w:rsidP="00B5575B">
      <w:pPr>
        <w:pStyle w:val="ListParagraph"/>
        <w:widowControl w:val="0"/>
        <w:autoSpaceDE w:val="0"/>
        <w:autoSpaceDN w:val="0"/>
        <w:adjustRightInd w:val="0"/>
        <w:spacing w:after="0" w:line="276" w:lineRule="exact"/>
        <w:ind w:left="360" w:right="20"/>
        <w:jc w:val="both"/>
        <w:rPr>
          <w:rFonts w:ascii="Sylfaen" w:hAnsi="Sylfaen" w:cs="Sylfaen"/>
          <w:sz w:val="16"/>
          <w:szCs w:val="16"/>
          <w:lang w:eastAsia="ar-SA"/>
        </w:rPr>
      </w:pPr>
    </w:p>
    <w:p w14:paraId="0AECA800" w14:textId="77777777" w:rsidR="00B5575B" w:rsidRPr="00D17D86" w:rsidRDefault="00B5575B" w:rsidP="00B5575B">
      <w:pPr>
        <w:pStyle w:val="abzacixml"/>
        <w:numPr>
          <w:ilvl w:val="0"/>
          <w:numId w:val="16"/>
        </w:numPr>
        <w:tabs>
          <w:tab w:val="left" w:pos="360"/>
          <w:tab w:val="left" w:pos="810"/>
        </w:tabs>
        <w:ind w:left="720" w:hanging="360"/>
        <w:rPr>
          <w:rFonts w:ascii="Sylfaen" w:hAnsi="Sylfaen" w:cs="Sylfaen"/>
          <w:b/>
          <w:lang w:val="ka-GE"/>
        </w:rPr>
      </w:pPr>
      <w:r w:rsidRPr="00D17D86">
        <w:rPr>
          <w:rFonts w:ascii="Sylfaen" w:hAnsi="Sylfaen"/>
          <w:b/>
          <w:lang w:val="ka-GE"/>
        </w:rPr>
        <w:t>ძირითადი მოთხოვნა:</w:t>
      </w:r>
    </w:p>
    <w:p w14:paraId="33F5C392" w14:textId="398A2D5B" w:rsidR="00B5575B" w:rsidRPr="00B5575B" w:rsidRDefault="00B5575B" w:rsidP="00B5575B">
      <w:pPr>
        <w:pStyle w:val="ListParagraph"/>
        <w:widowControl w:val="0"/>
        <w:numPr>
          <w:ilvl w:val="0"/>
          <w:numId w:val="14"/>
        </w:numPr>
        <w:autoSpaceDE w:val="0"/>
        <w:autoSpaceDN w:val="0"/>
        <w:adjustRightInd w:val="0"/>
        <w:spacing w:before="47" w:after="0" w:line="270" w:lineRule="exact"/>
        <w:ind w:left="360"/>
        <w:jc w:val="both"/>
        <w:rPr>
          <w:rFonts w:ascii="Sylfaen" w:hAnsi="Sylfaen" w:cs="Sylfaen"/>
          <w:sz w:val="21"/>
          <w:szCs w:val="21"/>
          <w:lang w:eastAsia="ar-SA"/>
        </w:rPr>
      </w:pPr>
      <w:r w:rsidRPr="00B5575B">
        <w:rPr>
          <w:rFonts w:ascii="Sylfaen" w:hAnsi="Sylfaen" w:cs="Sylfaen"/>
          <w:sz w:val="21"/>
          <w:szCs w:val="21"/>
          <w:lang w:eastAsia="ar-SA"/>
        </w:rPr>
        <w:t>გთხოვთ, განცხადებაში მოცემული ინფორმაციის გათვალისწინებით, მარეგულირებელი კომისიის მიერ დამტკიცებული „</w:t>
      </w:r>
      <w:r w:rsidR="0085473A">
        <w:rPr>
          <w:rFonts w:ascii="Sylfaen" w:hAnsi="Sylfaen" w:cs="Sylfaen"/>
          <w:sz w:val="21"/>
          <w:szCs w:val="21"/>
          <w:lang w:eastAsia="ar-SA"/>
        </w:rPr>
        <w:t>ბუნებრივი გაზის</w:t>
      </w:r>
      <w:r w:rsidRPr="00B5575B">
        <w:rPr>
          <w:rFonts w:ascii="Sylfaen" w:hAnsi="Sylfaen" w:cs="Sylfaen"/>
          <w:sz w:val="21"/>
          <w:szCs w:val="21"/>
          <w:lang w:eastAsia="ar-SA"/>
        </w:rPr>
        <w:t xml:space="preserve"> მიწოდებისა და მოხმარების წესებით“ დადგენილ ვადაში, მომცეთ გამანაწილებელ ქსელზე დროებითი  მიერთების ტექნიკური პირობა</w:t>
      </w:r>
      <w:r w:rsidR="00521AF5">
        <w:rPr>
          <w:rFonts w:ascii="Sylfaen" w:hAnsi="Sylfaen" w:cs="Sylfaen"/>
          <w:sz w:val="21"/>
          <w:szCs w:val="21"/>
          <w:lang w:eastAsia="ar-SA"/>
        </w:rPr>
        <w:t>,</w:t>
      </w:r>
      <w:r w:rsidRPr="00B5575B">
        <w:rPr>
          <w:rFonts w:ascii="Sylfaen" w:hAnsi="Sylfaen" w:cs="Sylfaen"/>
          <w:sz w:val="21"/>
          <w:szCs w:val="21"/>
          <w:lang w:eastAsia="ar-SA"/>
        </w:rPr>
        <w:t xml:space="preserve"> განაცხადში მოცემული ტექნიკური პარამეტრების გათვალისწინებით. </w:t>
      </w:r>
    </w:p>
    <w:p w14:paraId="765C7B06" w14:textId="4B098212" w:rsidR="00644980" w:rsidRPr="005A6AE6" w:rsidRDefault="00644980" w:rsidP="0041584E">
      <w:pPr>
        <w:pStyle w:val="ListParagraph"/>
        <w:widowControl w:val="0"/>
        <w:numPr>
          <w:ilvl w:val="0"/>
          <w:numId w:val="14"/>
        </w:numPr>
        <w:autoSpaceDE w:val="0"/>
        <w:autoSpaceDN w:val="0"/>
        <w:adjustRightInd w:val="0"/>
        <w:spacing w:before="47" w:after="0" w:line="270" w:lineRule="exact"/>
        <w:ind w:left="360"/>
        <w:jc w:val="both"/>
        <w:rPr>
          <w:rFonts w:ascii="Sylfaen" w:hAnsi="Sylfaen" w:cs="Sylfaen"/>
          <w:sz w:val="21"/>
          <w:szCs w:val="21"/>
          <w:lang w:eastAsia="ar-SA"/>
        </w:rPr>
      </w:pPr>
      <w:r w:rsidRPr="005A6AE6">
        <w:rPr>
          <w:rFonts w:ascii="Sylfaen" w:hAnsi="Sylfaen" w:cs="Sylfaen"/>
          <w:sz w:val="21"/>
          <w:szCs w:val="21"/>
          <w:lang w:eastAsia="ar-SA"/>
        </w:rPr>
        <w:t xml:space="preserve">ამ განაცხადის ხელმოწერით </w:t>
      </w:r>
      <w:r w:rsidR="0041584E" w:rsidRPr="0041584E">
        <w:rPr>
          <w:rFonts w:ascii="Sylfaen" w:hAnsi="Sylfaen" w:cs="Sylfaen"/>
          <w:sz w:val="21"/>
          <w:szCs w:val="21"/>
          <w:lang w:eastAsia="ar-SA"/>
        </w:rPr>
        <w:t xml:space="preserve">ვადასტურებ განაცხადში მოცემული ინფორმაციის სისწორეს და მასში </w:t>
      </w:r>
      <w:r w:rsidRPr="005A6AE6">
        <w:rPr>
          <w:rFonts w:ascii="Sylfaen" w:hAnsi="Sylfaen" w:cs="Sylfaen"/>
          <w:sz w:val="21"/>
          <w:szCs w:val="21"/>
          <w:lang w:eastAsia="ar-SA"/>
        </w:rPr>
        <w:t xml:space="preserve"> ასახული პირობების შესრულების შემთხვევაში, შევასრულებ მარეგულირებელი კომისიის მიერ დამტკიცებული „</w:t>
      </w:r>
      <w:r w:rsidR="004F455C">
        <w:rPr>
          <w:rFonts w:ascii="Sylfaen" w:hAnsi="Sylfaen" w:cs="Sylfaen"/>
          <w:sz w:val="21"/>
          <w:szCs w:val="21"/>
          <w:lang w:eastAsia="ar-SA"/>
        </w:rPr>
        <w:t>ბუნებრივი გაზის</w:t>
      </w:r>
      <w:r w:rsidRPr="005A6AE6">
        <w:rPr>
          <w:rFonts w:ascii="Sylfaen" w:hAnsi="Sylfaen" w:cs="Sylfaen"/>
          <w:sz w:val="21"/>
          <w:szCs w:val="21"/>
          <w:lang w:eastAsia="ar-SA"/>
        </w:rPr>
        <w:t xml:space="preserve"> მიწოდებისა და მოხმარების წესებით“ განსაზღვრულ ვალდებულებებს.</w:t>
      </w:r>
    </w:p>
    <w:p w14:paraId="54E87DDB" w14:textId="77777777" w:rsidR="00B5575B" w:rsidRPr="00644980" w:rsidRDefault="00B5575B" w:rsidP="00B5575B">
      <w:pPr>
        <w:pStyle w:val="ListParagraph"/>
        <w:widowControl w:val="0"/>
        <w:autoSpaceDE w:val="0"/>
        <w:autoSpaceDN w:val="0"/>
        <w:adjustRightInd w:val="0"/>
        <w:spacing w:after="0" w:line="276" w:lineRule="exact"/>
        <w:ind w:left="360" w:right="20"/>
        <w:jc w:val="both"/>
        <w:rPr>
          <w:rFonts w:ascii="Sylfaen" w:hAnsi="Sylfaen" w:cs="Sylfaen"/>
          <w:sz w:val="16"/>
          <w:szCs w:val="16"/>
          <w:lang w:eastAsia="ar-SA"/>
        </w:rPr>
      </w:pPr>
    </w:p>
    <w:p w14:paraId="76310AF4" w14:textId="77777777" w:rsidR="00B5575B" w:rsidRPr="00B5575B" w:rsidRDefault="00B5575B" w:rsidP="00B5575B">
      <w:pPr>
        <w:pStyle w:val="ListParagraph"/>
        <w:widowControl w:val="0"/>
        <w:numPr>
          <w:ilvl w:val="0"/>
          <w:numId w:val="16"/>
        </w:numPr>
        <w:autoSpaceDE w:val="0"/>
        <w:autoSpaceDN w:val="0"/>
        <w:adjustRightInd w:val="0"/>
        <w:spacing w:after="0" w:line="276" w:lineRule="exact"/>
        <w:ind w:left="720" w:hanging="360"/>
        <w:jc w:val="both"/>
        <w:rPr>
          <w:rFonts w:ascii="Sylfaen" w:hAnsi="Sylfaen" w:cs="Sylfaen"/>
          <w:b/>
          <w:sz w:val="21"/>
          <w:szCs w:val="21"/>
          <w:lang w:val="de-DE" w:eastAsia="ar-SA"/>
        </w:rPr>
      </w:pPr>
      <w:r w:rsidRPr="00B5575B">
        <w:rPr>
          <w:rFonts w:ascii="Sylfaen" w:hAnsi="Sylfaen" w:cs="Sylfaen"/>
          <w:b/>
          <w:sz w:val="21"/>
          <w:szCs w:val="21"/>
          <w:lang w:eastAsia="ar-SA"/>
        </w:rPr>
        <w:t>დამატებითი ინფორმაცია:</w:t>
      </w:r>
    </w:p>
    <w:p w14:paraId="527E2F05" w14:textId="77777777" w:rsidR="00B5575B" w:rsidRPr="00644980" w:rsidRDefault="00B5575B" w:rsidP="00B5575B">
      <w:pPr>
        <w:pStyle w:val="ListParagraph"/>
        <w:widowControl w:val="0"/>
        <w:autoSpaceDE w:val="0"/>
        <w:autoSpaceDN w:val="0"/>
        <w:adjustRightInd w:val="0"/>
        <w:spacing w:after="0" w:line="276" w:lineRule="exact"/>
        <w:ind w:left="360" w:right="20"/>
        <w:jc w:val="both"/>
        <w:rPr>
          <w:rFonts w:ascii="Sylfaen" w:hAnsi="Sylfaen" w:cs="Sylfaen"/>
          <w:sz w:val="16"/>
          <w:szCs w:val="16"/>
          <w:lang w:eastAsia="ar-SA"/>
        </w:rPr>
      </w:pPr>
    </w:p>
    <w:p w14:paraId="4DDEC0BC" w14:textId="77777777" w:rsidR="00B5575B" w:rsidRPr="00EF7809" w:rsidRDefault="00B5575B" w:rsidP="00B5575B">
      <w:pPr>
        <w:pStyle w:val="abzacixml"/>
        <w:numPr>
          <w:ilvl w:val="0"/>
          <w:numId w:val="14"/>
        </w:numPr>
        <w:ind w:left="360"/>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p>
    <w:p w14:paraId="7594D80A" w14:textId="77777777" w:rsidR="00B5575B" w:rsidRPr="00EE5016" w:rsidRDefault="00EE5016" w:rsidP="00EE5016">
      <w:pPr>
        <w:pStyle w:val="abzacixml"/>
        <w:widowControl w:val="0"/>
        <w:tabs>
          <w:tab w:val="left" w:pos="380"/>
          <w:tab w:val="left" w:pos="530"/>
          <w:tab w:val="left" w:pos="560"/>
          <w:tab w:val="left" w:pos="1085"/>
        </w:tabs>
        <w:autoSpaceDE w:val="0"/>
        <w:autoSpaceDN w:val="0"/>
        <w:adjustRightInd w:val="0"/>
        <w:spacing w:line="286" w:lineRule="exact"/>
        <w:ind w:left="720"/>
        <w:rPr>
          <w:rFonts w:ascii="Sylfaen" w:hAnsi="Sylfaen" w:cs="Sylfaen"/>
          <w:spacing w:val="-1"/>
          <w:position w:val="1"/>
        </w:rPr>
      </w:pPr>
      <w:r>
        <w:rPr>
          <w:rFonts w:ascii="Sylfaen" w:hAnsi="Sylfaen" w:cs="Sylfaen"/>
          <w:sz w:val="36"/>
        </w:rPr>
        <w:t>□</w:t>
      </w:r>
      <w:r w:rsidR="00B5575B" w:rsidRPr="00EE5016">
        <w:rPr>
          <w:rFonts w:ascii="Sylfaen" w:hAnsi="Sylfaen" w:cs="Sylfaen"/>
          <w:spacing w:val="-1"/>
          <w:position w:val="1"/>
        </w:rPr>
        <w:t xml:space="preserve"> წერილობითი;   ან  </w:t>
      </w:r>
      <w:r>
        <w:rPr>
          <w:rFonts w:ascii="Sylfaen" w:hAnsi="Sylfaen" w:cs="Sylfaen"/>
          <w:sz w:val="36"/>
        </w:rPr>
        <w:t>□</w:t>
      </w:r>
      <w:r w:rsidR="00B5575B" w:rsidRPr="00EE5016">
        <w:rPr>
          <w:rFonts w:ascii="Sylfaen" w:hAnsi="Sylfaen" w:cs="Sylfaen"/>
          <w:spacing w:val="-1"/>
          <w:position w:val="1"/>
        </w:rPr>
        <w:t xml:space="preserve"> ელექტრონული.</w:t>
      </w:r>
    </w:p>
    <w:p w14:paraId="6A30FF7A" w14:textId="77777777" w:rsidR="00B5575B" w:rsidRDefault="00B5575B" w:rsidP="00B5575B">
      <w:pPr>
        <w:pStyle w:val="abzacixml"/>
        <w:widowControl w:val="0"/>
        <w:numPr>
          <w:ilvl w:val="0"/>
          <w:numId w:val="14"/>
        </w:numPr>
        <w:tabs>
          <w:tab w:val="left" w:pos="380"/>
          <w:tab w:val="left" w:pos="530"/>
          <w:tab w:val="left" w:pos="560"/>
          <w:tab w:val="left" w:pos="1085"/>
        </w:tabs>
        <w:autoSpaceDE w:val="0"/>
        <w:autoSpaceDN w:val="0"/>
        <w:adjustRightInd w:val="0"/>
        <w:spacing w:line="286" w:lineRule="exact"/>
        <w:ind w:left="360"/>
        <w:rPr>
          <w:rFonts w:ascii="Sylfaen" w:hAnsi="Sylfaen" w:cs="Sylfaen"/>
        </w:rPr>
      </w:pPr>
      <w:r>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14:paraId="74C5D14B" w14:textId="1B14DB30" w:rsidR="00B5575B" w:rsidRDefault="00B5575B" w:rsidP="00B5575B">
      <w:pPr>
        <w:pStyle w:val="abzacixml"/>
        <w:widowControl w:val="0"/>
        <w:numPr>
          <w:ilvl w:val="1"/>
          <w:numId w:val="14"/>
        </w:numPr>
        <w:tabs>
          <w:tab w:val="left" w:pos="380"/>
          <w:tab w:val="left" w:pos="530"/>
          <w:tab w:val="left" w:pos="560"/>
          <w:tab w:val="left" w:pos="1085"/>
        </w:tabs>
        <w:autoSpaceDE w:val="0"/>
        <w:autoSpaceDN w:val="0"/>
        <w:adjustRightInd w:val="0"/>
        <w:spacing w:line="286" w:lineRule="exact"/>
      </w:pPr>
      <w:r>
        <w:rPr>
          <w:rFonts w:ascii="Sylfaen" w:hAnsi="Sylfaen" w:cs="Sylfaen"/>
          <w:spacing w:val="-1"/>
          <w:position w:val="1"/>
        </w:rPr>
        <w:t xml:space="preserve">გამოყენებულ იქნეს </w:t>
      </w:r>
      <w:r w:rsidR="0011424B">
        <w:rPr>
          <w:rFonts w:ascii="Sylfaen" w:hAnsi="Sylfaen" w:cs="Sylfaen"/>
          <w:spacing w:val="-1"/>
          <w:position w:val="1"/>
          <w:lang w:val="ka-GE"/>
        </w:rPr>
        <w:t>ბუნებრივი გაზით</w:t>
      </w:r>
      <w:r>
        <w:rPr>
          <w:rFonts w:ascii="Sylfaen" w:hAnsi="Sylfaen" w:cs="Sylfaen"/>
          <w:spacing w:val="-1"/>
          <w:position w:val="1"/>
        </w:rPr>
        <w:t xml:space="preserve"> მომარაგებასთან დაკავშირებული ინფორმაციის შეტყობინების მიზნით</w:t>
      </w:r>
      <w:r>
        <w:rPr>
          <w:rFonts w:ascii="Sylfaen" w:hAnsi="Sylfaen" w:cs="Sylfaen"/>
          <w:spacing w:val="-1"/>
          <w:position w:val="1"/>
          <w:lang w:val="ka-GE"/>
        </w:rPr>
        <w:t xml:space="preserve">: </w:t>
      </w: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 xml:space="preserve">დიახ;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p>
    <w:p w14:paraId="63FB329D" w14:textId="77777777" w:rsidR="005A6AE6" w:rsidRPr="00EE5016" w:rsidRDefault="005A6AE6" w:rsidP="005A6AE6">
      <w:pPr>
        <w:pStyle w:val="ListParagraph"/>
        <w:widowControl w:val="0"/>
        <w:tabs>
          <w:tab w:val="left" w:pos="360"/>
          <w:tab w:val="left" w:pos="720"/>
        </w:tabs>
        <w:autoSpaceDE w:val="0"/>
        <w:autoSpaceDN w:val="0"/>
        <w:adjustRightInd w:val="0"/>
        <w:spacing w:after="0" w:line="276" w:lineRule="exact"/>
        <w:ind w:left="360"/>
        <w:jc w:val="both"/>
        <w:rPr>
          <w:rFonts w:ascii="Sylfaen" w:hAnsi="Sylfaen" w:cs="Sylfaen"/>
          <w:sz w:val="16"/>
          <w:szCs w:val="16"/>
          <w:lang w:eastAsia="ar-SA"/>
        </w:rPr>
      </w:pPr>
    </w:p>
    <w:p w14:paraId="36D1A15B" w14:textId="77777777" w:rsidR="00BD2FAA" w:rsidRPr="00B5575B" w:rsidRDefault="00BD2FAA" w:rsidP="00B5575B">
      <w:pPr>
        <w:pStyle w:val="ListParagraph"/>
        <w:widowControl w:val="0"/>
        <w:numPr>
          <w:ilvl w:val="0"/>
          <w:numId w:val="16"/>
        </w:numPr>
        <w:tabs>
          <w:tab w:val="left" w:pos="180"/>
          <w:tab w:val="left" w:pos="360"/>
        </w:tabs>
        <w:autoSpaceDE w:val="0"/>
        <w:autoSpaceDN w:val="0"/>
        <w:adjustRightInd w:val="0"/>
        <w:spacing w:before="37" w:after="0" w:line="240" w:lineRule="auto"/>
        <w:ind w:left="720" w:hanging="360"/>
        <w:rPr>
          <w:rFonts w:ascii="Sylfaen" w:hAnsi="Sylfaen" w:cs="Sylfaen"/>
          <w:b/>
          <w:sz w:val="21"/>
          <w:szCs w:val="21"/>
          <w:lang w:eastAsia="ar-SA"/>
        </w:rPr>
      </w:pPr>
      <w:r w:rsidRPr="00B5575B">
        <w:rPr>
          <w:rFonts w:ascii="Sylfaen" w:hAnsi="Sylfaen" w:cs="Sylfaen"/>
          <w:b/>
          <w:sz w:val="21"/>
          <w:szCs w:val="21"/>
          <w:lang w:eastAsia="ar-SA"/>
        </w:rPr>
        <w:t>თანდართული დოკუმენტაცია:</w:t>
      </w:r>
    </w:p>
    <w:p w14:paraId="2327DE40" w14:textId="727ED31E" w:rsidR="007F59FB" w:rsidRPr="00B5575B" w:rsidRDefault="007F59FB" w:rsidP="00B5575B">
      <w:pPr>
        <w:pStyle w:val="ListParagraph"/>
        <w:widowControl w:val="0"/>
        <w:numPr>
          <w:ilvl w:val="0"/>
          <w:numId w:val="14"/>
        </w:numPr>
        <w:tabs>
          <w:tab w:val="left" w:pos="990"/>
        </w:tabs>
        <w:autoSpaceDE w:val="0"/>
        <w:autoSpaceDN w:val="0"/>
        <w:adjustRightInd w:val="0"/>
        <w:spacing w:before="37" w:after="0" w:line="240" w:lineRule="auto"/>
        <w:ind w:left="360"/>
        <w:rPr>
          <w:rFonts w:ascii="Sylfaen" w:hAnsi="Sylfaen" w:cs="Sylfaen"/>
          <w:sz w:val="21"/>
          <w:szCs w:val="21"/>
          <w:lang w:eastAsia="ar-SA"/>
        </w:rPr>
      </w:pPr>
      <w:r w:rsidRPr="00B5575B">
        <w:rPr>
          <w:rFonts w:ascii="Sylfaen" w:hAnsi="Sylfaen" w:cs="Sylfaen"/>
          <w:sz w:val="21"/>
          <w:szCs w:val="21"/>
          <w:lang w:eastAsia="ar-SA"/>
        </w:rPr>
        <w:t xml:space="preserve">აბონენტის წერილობითი თანხმობა მოხმარებული </w:t>
      </w:r>
      <w:r w:rsidR="008C575D">
        <w:rPr>
          <w:rFonts w:ascii="Sylfaen" w:hAnsi="Sylfaen" w:cs="Sylfaen"/>
          <w:sz w:val="21"/>
          <w:szCs w:val="21"/>
          <w:lang w:eastAsia="ar-SA"/>
        </w:rPr>
        <w:t>ბუნებრივი გაზის</w:t>
      </w:r>
      <w:r w:rsidR="008C575D" w:rsidRPr="00B5575B">
        <w:rPr>
          <w:rFonts w:ascii="Sylfaen" w:hAnsi="Sylfaen" w:cs="Sylfaen"/>
          <w:sz w:val="21"/>
          <w:szCs w:val="21"/>
          <w:lang w:eastAsia="ar-SA"/>
        </w:rPr>
        <w:t xml:space="preserve"> </w:t>
      </w:r>
      <w:r w:rsidRPr="00B5575B">
        <w:rPr>
          <w:rFonts w:ascii="Sylfaen" w:hAnsi="Sylfaen" w:cs="Sylfaen"/>
          <w:sz w:val="21"/>
          <w:szCs w:val="21"/>
          <w:lang w:eastAsia="ar-SA"/>
        </w:rPr>
        <w:t xml:space="preserve">დარიცხვაზე (მონიშნეთ თუ განმცხადებელი და აბონენტი სხვადასხვა პირია);  </w:t>
      </w:r>
      <w:r w:rsidRPr="00B5575B">
        <w:rPr>
          <w:rFonts w:ascii="Sylfaen" w:hAnsi="Sylfaen" w:cs="Sylfaen"/>
          <w:sz w:val="36"/>
          <w:szCs w:val="21"/>
          <w:lang w:eastAsia="ar-SA"/>
        </w:rPr>
        <w:t>□</w:t>
      </w:r>
    </w:p>
    <w:p w14:paraId="4B860DF3" w14:textId="77777777" w:rsidR="00BD2FAA" w:rsidRPr="00B5575B" w:rsidRDefault="00BD2FAA" w:rsidP="00B5575B">
      <w:pPr>
        <w:pStyle w:val="ListParagraph"/>
        <w:widowControl w:val="0"/>
        <w:numPr>
          <w:ilvl w:val="0"/>
          <w:numId w:val="14"/>
        </w:numPr>
        <w:tabs>
          <w:tab w:val="left" w:pos="990"/>
        </w:tabs>
        <w:autoSpaceDE w:val="0"/>
        <w:autoSpaceDN w:val="0"/>
        <w:adjustRightInd w:val="0"/>
        <w:spacing w:before="44" w:after="0" w:line="240" w:lineRule="auto"/>
        <w:ind w:left="360"/>
        <w:rPr>
          <w:rFonts w:ascii="Sylfaen" w:hAnsi="Sylfaen" w:cs="Sylfaen"/>
          <w:sz w:val="21"/>
          <w:szCs w:val="21"/>
          <w:lang w:eastAsia="ar-SA"/>
        </w:rPr>
      </w:pPr>
      <w:r w:rsidRPr="00B5575B">
        <w:rPr>
          <w:rFonts w:ascii="Sylfaen" w:hAnsi="Sylfaen" w:cs="Sylfaen"/>
          <w:sz w:val="21"/>
          <w:szCs w:val="21"/>
          <w:lang w:eastAsia="ar-SA"/>
        </w:rPr>
        <w:t xml:space="preserve">სხვა თანდართული დოკუმენტაცია (სურვილის შემთხვევაში): _______________________________ ; </w:t>
      </w:r>
      <w:r w:rsidRPr="00B5575B">
        <w:rPr>
          <w:rFonts w:ascii="Sylfaen" w:hAnsi="Sylfaen" w:cs="Sylfaen"/>
          <w:sz w:val="36"/>
          <w:szCs w:val="21"/>
          <w:lang w:eastAsia="ar-SA"/>
        </w:rPr>
        <w:t>□</w:t>
      </w:r>
    </w:p>
    <w:p w14:paraId="70D1EECD" w14:textId="77777777" w:rsidR="00BD2FAA" w:rsidRPr="00EE5016" w:rsidRDefault="00BD2FAA" w:rsidP="00B5575B">
      <w:pPr>
        <w:pStyle w:val="ListParagraph"/>
        <w:widowControl w:val="0"/>
        <w:numPr>
          <w:ilvl w:val="0"/>
          <w:numId w:val="14"/>
        </w:numPr>
        <w:tabs>
          <w:tab w:val="left" w:pos="990"/>
        </w:tabs>
        <w:autoSpaceDE w:val="0"/>
        <w:autoSpaceDN w:val="0"/>
        <w:adjustRightInd w:val="0"/>
        <w:spacing w:before="44" w:after="0" w:line="240" w:lineRule="auto"/>
        <w:ind w:left="360"/>
        <w:rPr>
          <w:rFonts w:ascii="Sylfaen" w:hAnsi="Sylfaen" w:cs="Sylfaen"/>
          <w:sz w:val="21"/>
          <w:szCs w:val="21"/>
          <w:lang w:eastAsia="ar-SA"/>
        </w:rPr>
      </w:pPr>
      <w:r w:rsidRPr="00B5575B">
        <w:rPr>
          <w:rFonts w:ascii="Sylfaen" w:hAnsi="Sylfaen" w:cs="Sylfaen"/>
          <w:sz w:val="21"/>
          <w:szCs w:val="21"/>
          <w:lang w:eastAsia="ar-SA"/>
        </w:rPr>
        <w:t xml:space="preserve">დანართი სულ: _____________ ფურცელი.  </w:t>
      </w:r>
      <w:r w:rsidRPr="00B5575B">
        <w:rPr>
          <w:rFonts w:ascii="Sylfaen" w:hAnsi="Sylfaen" w:cs="Sylfaen"/>
          <w:sz w:val="36"/>
          <w:szCs w:val="21"/>
          <w:lang w:eastAsia="ar-SA"/>
        </w:rPr>
        <w:t>□</w:t>
      </w:r>
    </w:p>
    <w:p w14:paraId="40C33246" w14:textId="77777777" w:rsidR="00EE5016" w:rsidRPr="00763DE4" w:rsidRDefault="00EE5016" w:rsidP="00EE5016">
      <w:pPr>
        <w:pStyle w:val="ListParagraph"/>
        <w:widowControl w:val="0"/>
        <w:tabs>
          <w:tab w:val="left" w:pos="990"/>
        </w:tabs>
        <w:autoSpaceDE w:val="0"/>
        <w:autoSpaceDN w:val="0"/>
        <w:adjustRightInd w:val="0"/>
        <w:spacing w:before="44" w:after="0" w:line="240" w:lineRule="auto"/>
        <w:ind w:left="360"/>
        <w:rPr>
          <w:rFonts w:ascii="Sylfaen" w:hAnsi="Sylfaen" w:cs="Sylfaen"/>
          <w:sz w:val="18"/>
          <w:szCs w:val="18"/>
          <w:lang w:eastAsia="ar-SA"/>
        </w:rPr>
      </w:pPr>
    </w:p>
    <w:p w14:paraId="1B6C6E64" w14:textId="77777777" w:rsidR="00EE5016" w:rsidRPr="00B5575B" w:rsidRDefault="00EE5016" w:rsidP="00EE5016">
      <w:pPr>
        <w:pStyle w:val="ListParagraph"/>
        <w:widowControl w:val="0"/>
        <w:tabs>
          <w:tab w:val="left" w:pos="990"/>
        </w:tabs>
        <w:autoSpaceDE w:val="0"/>
        <w:autoSpaceDN w:val="0"/>
        <w:adjustRightInd w:val="0"/>
        <w:spacing w:before="44" w:after="0" w:line="240" w:lineRule="auto"/>
        <w:ind w:left="360"/>
        <w:rPr>
          <w:rFonts w:ascii="Sylfaen" w:hAnsi="Sylfaen" w:cs="Sylfaen"/>
          <w:sz w:val="21"/>
          <w:szCs w:val="21"/>
          <w:lang w:eastAsia="ar-SA"/>
        </w:rPr>
      </w:pPr>
    </w:p>
    <w:p w14:paraId="29D3A654" w14:textId="77777777" w:rsidR="0000638C" w:rsidRPr="00A44994" w:rsidRDefault="007A1BA3" w:rsidP="00A44994">
      <w:pPr>
        <w:spacing w:after="0" w:line="276" w:lineRule="auto"/>
        <w:jc w:val="both"/>
        <w:rPr>
          <w:rFonts w:ascii="Sylfaen" w:eastAsia="Calibri" w:hAnsi="Sylfaen" w:cs="Sylfaen"/>
          <w:sz w:val="21"/>
          <w:szCs w:val="21"/>
          <w:lang w:val="ka-GE" w:eastAsia="ar-SA"/>
        </w:rPr>
      </w:pPr>
      <w:r w:rsidRPr="006A6AA6">
        <w:rPr>
          <w:rFonts w:ascii="Sylfaen" w:eastAsia="Calibri" w:hAnsi="Sylfaen" w:cs="Sylfaen"/>
          <w:sz w:val="21"/>
          <w:szCs w:val="21"/>
          <w:lang w:val="ka-GE" w:eastAsia="ar-SA"/>
        </w:rPr>
        <w:t>განმცხადებლის/უფლებამოსილი პირის ხელმოწერა______________________________________________</w:t>
      </w:r>
    </w:p>
    <w:sectPr w:rsidR="0000638C" w:rsidRPr="00A44994" w:rsidSect="0041584E">
      <w:pgSz w:w="12240" w:h="15840"/>
      <w:pgMar w:top="540" w:right="720" w:bottom="1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74485" w14:textId="77777777" w:rsidR="00F06795" w:rsidRDefault="00F06795" w:rsidP="001E79E1">
      <w:pPr>
        <w:spacing w:after="0" w:line="240" w:lineRule="auto"/>
      </w:pPr>
      <w:r>
        <w:separator/>
      </w:r>
    </w:p>
  </w:endnote>
  <w:endnote w:type="continuationSeparator" w:id="0">
    <w:p w14:paraId="4612E999" w14:textId="77777777" w:rsidR="00F06795" w:rsidRDefault="00F06795" w:rsidP="001E7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A6BE0" w14:textId="77777777" w:rsidR="00F06795" w:rsidRDefault="00F06795" w:rsidP="001E79E1">
      <w:pPr>
        <w:spacing w:after="0" w:line="240" w:lineRule="auto"/>
      </w:pPr>
      <w:r>
        <w:separator/>
      </w:r>
    </w:p>
  </w:footnote>
  <w:footnote w:type="continuationSeparator" w:id="0">
    <w:p w14:paraId="1D3E9A77" w14:textId="77777777" w:rsidR="00F06795" w:rsidRDefault="00F06795" w:rsidP="001E79E1">
      <w:pPr>
        <w:spacing w:after="0" w:line="240" w:lineRule="auto"/>
      </w:pPr>
      <w:r>
        <w:continuationSeparator/>
      </w:r>
    </w:p>
  </w:footnote>
  <w:footnote w:id="1">
    <w:p w14:paraId="161DE506" w14:textId="77777777" w:rsidR="007A1BA3" w:rsidRDefault="007A1BA3" w:rsidP="007A1BA3">
      <w:pPr>
        <w:pStyle w:val="FootnoteText"/>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14:paraId="13E7DE71" w14:textId="77777777" w:rsidR="007A1BA3" w:rsidRPr="002D44E8" w:rsidRDefault="007A1BA3" w:rsidP="007A1BA3">
      <w:pPr>
        <w:pStyle w:val="FootnoteText"/>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14:paraId="414D3E90" w14:textId="77777777" w:rsidR="007A1BA3" w:rsidRPr="002D44E8" w:rsidRDefault="007A1BA3" w:rsidP="007A1BA3">
      <w:pPr>
        <w:pStyle w:val="FootnoteText"/>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14:paraId="4B65E5EA" w14:textId="77777777" w:rsidR="007A1BA3" w:rsidRDefault="007A1BA3" w:rsidP="007A1BA3">
      <w:pPr>
        <w:pStyle w:val="FootnoteText"/>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14:paraId="1F32266A" w14:textId="77777777" w:rsidR="007A1BA3" w:rsidRPr="00F3421F" w:rsidRDefault="007A1BA3" w:rsidP="007A1BA3">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6F4C"/>
    <w:multiLevelType w:val="multilevel"/>
    <w:tmpl w:val="71DEC32C"/>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8637D3B"/>
    <w:multiLevelType w:val="multilevel"/>
    <w:tmpl w:val="70B65354"/>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12C7347"/>
    <w:multiLevelType w:val="hybridMultilevel"/>
    <w:tmpl w:val="90D6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B1673"/>
    <w:multiLevelType w:val="multilevel"/>
    <w:tmpl w:val="39A013B6"/>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4" w15:restartNumberingAfterBreak="0">
    <w:nsid w:val="24A62675"/>
    <w:multiLevelType w:val="hybridMultilevel"/>
    <w:tmpl w:val="9516E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B0A9D"/>
    <w:multiLevelType w:val="multilevel"/>
    <w:tmpl w:val="E99202A6"/>
    <w:lvl w:ilvl="0">
      <w:start w:val="1"/>
      <w:numFmt w:val="decimal"/>
      <w:lvlText w:val="%1."/>
      <w:lvlJc w:val="left"/>
      <w:pPr>
        <w:ind w:left="1070" w:hanging="360"/>
      </w:pPr>
      <w:rPr>
        <w:b w:val="0"/>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6" w15:restartNumberingAfterBreak="0">
    <w:nsid w:val="2A8C7E46"/>
    <w:multiLevelType w:val="multilevel"/>
    <w:tmpl w:val="F93E570E"/>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sz w:val="20"/>
        <w:szCs w:val="20"/>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7" w15:restartNumberingAfterBreak="0">
    <w:nsid w:val="2EBA4C2B"/>
    <w:multiLevelType w:val="multilevel"/>
    <w:tmpl w:val="8092000A"/>
    <w:lvl w:ilvl="0">
      <w:start w:val="1"/>
      <w:numFmt w:val="decimal"/>
      <w:lvlText w:val="%1."/>
      <w:lvlJc w:val="left"/>
      <w:pPr>
        <w:ind w:left="360" w:hanging="360"/>
      </w:pPr>
      <w:rPr>
        <w:rFonts w:ascii="Sylfaen" w:hAnsi="Sylfaen" w:hint="default"/>
        <w:b w:val="0"/>
        <w:vertAlign w:val="baseline"/>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D22848"/>
    <w:multiLevelType w:val="multilevel"/>
    <w:tmpl w:val="39A013B6"/>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9" w15:restartNumberingAfterBreak="0">
    <w:nsid w:val="3C9A1EAA"/>
    <w:multiLevelType w:val="hybridMultilevel"/>
    <w:tmpl w:val="5066E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575A3A"/>
    <w:multiLevelType w:val="multilevel"/>
    <w:tmpl w:val="39A013B6"/>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11" w15:restartNumberingAfterBreak="0">
    <w:nsid w:val="4CAF107B"/>
    <w:multiLevelType w:val="hybridMultilevel"/>
    <w:tmpl w:val="9856C73A"/>
    <w:lvl w:ilvl="0" w:tplc="0192A3C8">
      <w:start w:val="1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13" w15:restartNumberingAfterBreak="0">
    <w:nsid w:val="60E86575"/>
    <w:multiLevelType w:val="hybridMultilevel"/>
    <w:tmpl w:val="3FBA467E"/>
    <w:lvl w:ilvl="0" w:tplc="FE3836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1771B2"/>
    <w:multiLevelType w:val="hybridMultilevel"/>
    <w:tmpl w:val="41E09F72"/>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D9F48AB"/>
    <w:multiLevelType w:val="hybridMultilevel"/>
    <w:tmpl w:val="267CE49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6B4CBB"/>
    <w:multiLevelType w:val="hybridMultilevel"/>
    <w:tmpl w:val="41E09F72"/>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78212D3"/>
    <w:multiLevelType w:val="multilevel"/>
    <w:tmpl w:val="5B0C6C88"/>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15"/>
  </w:num>
  <w:num w:numId="3">
    <w:abstractNumId w:val="11"/>
  </w:num>
  <w:num w:numId="4">
    <w:abstractNumId w:val="2"/>
  </w:num>
  <w:num w:numId="5">
    <w:abstractNumId w:val="6"/>
  </w:num>
  <w:num w:numId="6">
    <w:abstractNumId w:val="3"/>
  </w:num>
  <w:num w:numId="7">
    <w:abstractNumId w:val="10"/>
  </w:num>
  <w:num w:numId="8">
    <w:abstractNumId w:val="8"/>
  </w:num>
  <w:num w:numId="9">
    <w:abstractNumId w:val="13"/>
  </w:num>
  <w:num w:numId="10">
    <w:abstractNumId w:val="12"/>
  </w:num>
  <w:num w:numId="11">
    <w:abstractNumId w:val="5"/>
  </w:num>
  <w:num w:numId="12">
    <w:abstractNumId w:val="0"/>
  </w:num>
  <w:num w:numId="13">
    <w:abstractNumId w:val="4"/>
  </w:num>
  <w:num w:numId="14">
    <w:abstractNumId w:val="1"/>
  </w:num>
  <w:num w:numId="15">
    <w:abstractNumId w:val="17"/>
  </w:num>
  <w:num w:numId="16">
    <w:abstractNumId w:val="16"/>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sQwTsVE9YoT22B6dmr53exh8DlpF37hMCp2pY/6J1k93Bn9qjkUOKKAX8RT1m2Us+Ei/kjGth9/Le3mjHUwQbg==" w:salt="KuHh4wIiMAxLZ6zRZyJaqg=="/>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CF9"/>
    <w:rsid w:val="0000638C"/>
    <w:rsid w:val="0003766C"/>
    <w:rsid w:val="00051CC7"/>
    <w:rsid w:val="000A61D4"/>
    <w:rsid w:val="000C3EDC"/>
    <w:rsid w:val="000D20B9"/>
    <w:rsid w:val="000F0791"/>
    <w:rsid w:val="0011424B"/>
    <w:rsid w:val="00161DF3"/>
    <w:rsid w:val="001719F1"/>
    <w:rsid w:val="00175014"/>
    <w:rsid w:val="00175145"/>
    <w:rsid w:val="001A48BA"/>
    <w:rsid w:val="001C2C80"/>
    <w:rsid w:val="001E79E1"/>
    <w:rsid w:val="00223762"/>
    <w:rsid w:val="00226D11"/>
    <w:rsid w:val="00236938"/>
    <w:rsid w:val="00281DAD"/>
    <w:rsid w:val="002829AB"/>
    <w:rsid w:val="002A3801"/>
    <w:rsid w:val="002B6672"/>
    <w:rsid w:val="002D57A5"/>
    <w:rsid w:val="002F28A4"/>
    <w:rsid w:val="002F4679"/>
    <w:rsid w:val="0033754B"/>
    <w:rsid w:val="00365C8E"/>
    <w:rsid w:val="00390469"/>
    <w:rsid w:val="003A4676"/>
    <w:rsid w:val="003A79BF"/>
    <w:rsid w:val="003C249A"/>
    <w:rsid w:val="0040248F"/>
    <w:rsid w:val="0041584E"/>
    <w:rsid w:val="00443932"/>
    <w:rsid w:val="00453364"/>
    <w:rsid w:val="00455167"/>
    <w:rsid w:val="00491E10"/>
    <w:rsid w:val="00494817"/>
    <w:rsid w:val="004A4C37"/>
    <w:rsid w:val="004B55B0"/>
    <w:rsid w:val="004F455C"/>
    <w:rsid w:val="005039FD"/>
    <w:rsid w:val="00521AF5"/>
    <w:rsid w:val="00553ACF"/>
    <w:rsid w:val="005553BC"/>
    <w:rsid w:val="005601A5"/>
    <w:rsid w:val="00577A33"/>
    <w:rsid w:val="00596672"/>
    <w:rsid w:val="005A0CC8"/>
    <w:rsid w:val="005A6AE6"/>
    <w:rsid w:val="005B22C5"/>
    <w:rsid w:val="005D4D95"/>
    <w:rsid w:val="005D6D8C"/>
    <w:rsid w:val="0061735A"/>
    <w:rsid w:val="0064257A"/>
    <w:rsid w:val="00644980"/>
    <w:rsid w:val="00662E1B"/>
    <w:rsid w:val="006800B6"/>
    <w:rsid w:val="006838A9"/>
    <w:rsid w:val="00713D7D"/>
    <w:rsid w:val="00717402"/>
    <w:rsid w:val="007465D6"/>
    <w:rsid w:val="00763DE4"/>
    <w:rsid w:val="007A1BA3"/>
    <w:rsid w:val="007A39D7"/>
    <w:rsid w:val="007D37B3"/>
    <w:rsid w:val="007E32F0"/>
    <w:rsid w:val="007F59FB"/>
    <w:rsid w:val="007F7D00"/>
    <w:rsid w:val="00803621"/>
    <w:rsid w:val="00843CF9"/>
    <w:rsid w:val="00846F93"/>
    <w:rsid w:val="0085473A"/>
    <w:rsid w:val="008554DC"/>
    <w:rsid w:val="00856BEA"/>
    <w:rsid w:val="008C575D"/>
    <w:rsid w:val="008E4DCB"/>
    <w:rsid w:val="009022ED"/>
    <w:rsid w:val="0090295B"/>
    <w:rsid w:val="00937942"/>
    <w:rsid w:val="009B3464"/>
    <w:rsid w:val="009B7D46"/>
    <w:rsid w:val="00A101B0"/>
    <w:rsid w:val="00A34C84"/>
    <w:rsid w:val="00A44994"/>
    <w:rsid w:val="00AA0F32"/>
    <w:rsid w:val="00AB069D"/>
    <w:rsid w:val="00AC0235"/>
    <w:rsid w:val="00AD0C45"/>
    <w:rsid w:val="00B105FC"/>
    <w:rsid w:val="00B255C9"/>
    <w:rsid w:val="00B433A9"/>
    <w:rsid w:val="00B459EC"/>
    <w:rsid w:val="00B5575B"/>
    <w:rsid w:val="00B74986"/>
    <w:rsid w:val="00BA1A20"/>
    <w:rsid w:val="00BD2FAA"/>
    <w:rsid w:val="00C05336"/>
    <w:rsid w:val="00C401B2"/>
    <w:rsid w:val="00C40EDD"/>
    <w:rsid w:val="00C5354B"/>
    <w:rsid w:val="00C5741C"/>
    <w:rsid w:val="00C66D6A"/>
    <w:rsid w:val="00CA122D"/>
    <w:rsid w:val="00CB6D63"/>
    <w:rsid w:val="00CC23FA"/>
    <w:rsid w:val="00CD3601"/>
    <w:rsid w:val="00CE52BA"/>
    <w:rsid w:val="00CF5C47"/>
    <w:rsid w:val="00D130DC"/>
    <w:rsid w:val="00D23BC9"/>
    <w:rsid w:val="00D66534"/>
    <w:rsid w:val="00D77B08"/>
    <w:rsid w:val="00D949D9"/>
    <w:rsid w:val="00DE1D01"/>
    <w:rsid w:val="00DE22C6"/>
    <w:rsid w:val="00E02C79"/>
    <w:rsid w:val="00E51A0C"/>
    <w:rsid w:val="00E615C9"/>
    <w:rsid w:val="00EB078B"/>
    <w:rsid w:val="00ED4CCB"/>
    <w:rsid w:val="00ED5D78"/>
    <w:rsid w:val="00EE1869"/>
    <w:rsid w:val="00EE5016"/>
    <w:rsid w:val="00F06795"/>
    <w:rsid w:val="00F43E68"/>
    <w:rsid w:val="00F50903"/>
    <w:rsid w:val="00F774BE"/>
    <w:rsid w:val="00F819C9"/>
    <w:rsid w:val="00F84ED6"/>
    <w:rsid w:val="00FB5546"/>
    <w:rsid w:val="00FD5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EB122"/>
  <w15:chartTrackingRefBased/>
  <w15:docId w15:val="{9A631964-8BF1-4FF6-A7B5-B742FD881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AC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9D9"/>
    <w:pPr>
      <w:ind w:left="720"/>
      <w:contextualSpacing/>
    </w:pPr>
    <w:rPr>
      <w:rFonts w:eastAsia="Calibri"/>
      <w:lang w:val="ka-GE"/>
    </w:rPr>
  </w:style>
  <w:style w:type="paragraph" w:styleId="BalloonText">
    <w:name w:val="Balloon Text"/>
    <w:basedOn w:val="Normal"/>
    <w:link w:val="BalloonTextChar"/>
    <w:uiPriority w:val="99"/>
    <w:semiHidden/>
    <w:unhideWhenUsed/>
    <w:rsid w:val="008E4D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DCB"/>
    <w:rPr>
      <w:rFonts w:ascii="Segoe UI" w:eastAsia="Times New Roman" w:hAnsi="Segoe UI" w:cs="Segoe UI"/>
      <w:sz w:val="18"/>
      <w:szCs w:val="18"/>
    </w:rPr>
  </w:style>
  <w:style w:type="paragraph" w:styleId="FootnoteText">
    <w:name w:val="footnote text"/>
    <w:basedOn w:val="Normal"/>
    <w:link w:val="FootnoteTextChar"/>
    <w:uiPriority w:val="99"/>
    <w:unhideWhenUsed/>
    <w:rsid w:val="001E79E1"/>
    <w:pPr>
      <w:spacing w:after="0" w:line="240" w:lineRule="auto"/>
    </w:pPr>
    <w:rPr>
      <w:sz w:val="20"/>
      <w:szCs w:val="20"/>
    </w:rPr>
  </w:style>
  <w:style w:type="character" w:customStyle="1" w:styleId="FootnoteTextChar">
    <w:name w:val="Footnote Text Char"/>
    <w:basedOn w:val="DefaultParagraphFont"/>
    <w:link w:val="FootnoteText"/>
    <w:uiPriority w:val="99"/>
    <w:rsid w:val="001E79E1"/>
    <w:rPr>
      <w:rFonts w:ascii="Calibri" w:eastAsia="Times New Roman" w:hAnsi="Calibri" w:cs="Times New Roman"/>
      <w:sz w:val="20"/>
      <w:szCs w:val="20"/>
    </w:rPr>
  </w:style>
  <w:style w:type="character" w:styleId="FootnoteReference">
    <w:name w:val="footnote reference"/>
    <w:basedOn w:val="DefaultParagraphFont"/>
    <w:uiPriority w:val="99"/>
    <w:unhideWhenUsed/>
    <w:rsid w:val="001E79E1"/>
    <w:rPr>
      <w:vertAlign w:val="superscript"/>
    </w:rPr>
  </w:style>
  <w:style w:type="paragraph" w:customStyle="1" w:styleId="abzacixml">
    <w:name w:val="abzaci_xml"/>
    <w:basedOn w:val="PlainText"/>
    <w:rsid w:val="007A1BA3"/>
    <w:pPr>
      <w:suppressAutoHyphens/>
      <w:spacing w:line="100" w:lineRule="atLeast"/>
      <w:ind w:left="360"/>
      <w:jc w:val="both"/>
    </w:pPr>
    <w:rPr>
      <w:rFonts w:eastAsia="Calibri"/>
      <w:lang w:eastAsia="ar-SA"/>
    </w:rPr>
  </w:style>
  <w:style w:type="paragraph" w:styleId="PlainText">
    <w:name w:val="Plain Text"/>
    <w:basedOn w:val="Normal"/>
    <w:link w:val="PlainTextChar"/>
    <w:uiPriority w:val="99"/>
    <w:semiHidden/>
    <w:unhideWhenUsed/>
    <w:rsid w:val="007A1BA3"/>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7A1BA3"/>
    <w:rPr>
      <w:rFonts w:ascii="Consolas" w:eastAsia="Times New Roman" w:hAnsi="Consolas" w:cs="Consolas"/>
      <w:sz w:val="21"/>
      <w:szCs w:val="21"/>
    </w:rPr>
  </w:style>
  <w:style w:type="character" w:styleId="CommentReference">
    <w:name w:val="annotation reference"/>
    <w:basedOn w:val="DefaultParagraphFont"/>
    <w:uiPriority w:val="99"/>
    <w:semiHidden/>
    <w:unhideWhenUsed/>
    <w:rsid w:val="000A61D4"/>
    <w:rPr>
      <w:sz w:val="16"/>
      <w:szCs w:val="16"/>
    </w:rPr>
  </w:style>
  <w:style w:type="paragraph" w:styleId="CommentText">
    <w:name w:val="annotation text"/>
    <w:basedOn w:val="Normal"/>
    <w:link w:val="CommentTextChar"/>
    <w:uiPriority w:val="99"/>
    <w:semiHidden/>
    <w:unhideWhenUsed/>
    <w:rsid w:val="000A61D4"/>
    <w:pPr>
      <w:spacing w:line="240" w:lineRule="auto"/>
    </w:pPr>
    <w:rPr>
      <w:sz w:val="20"/>
      <w:szCs w:val="20"/>
    </w:rPr>
  </w:style>
  <w:style w:type="character" w:customStyle="1" w:styleId="CommentTextChar">
    <w:name w:val="Comment Text Char"/>
    <w:basedOn w:val="DefaultParagraphFont"/>
    <w:link w:val="CommentText"/>
    <w:uiPriority w:val="99"/>
    <w:semiHidden/>
    <w:rsid w:val="000A61D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A61D4"/>
    <w:rPr>
      <w:b/>
      <w:bCs/>
    </w:rPr>
  </w:style>
  <w:style w:type="character" w:customStyle="1" w:styleId="CommentSubjectChar">
    <w:name w:val="Comment Subject Char"/>
    <w:basedOn w:val="CommentTextChar"/>
    <w:link w:val="CommentSubject"/>
    <w:uiPriority w:val="99"/>
    <w:semiHidden/>
    <w:rsid w:val="000A61D4"/>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651114">
      <w:bodyDiv w:val="1"/>
      <w:marLeft w:val="0"/>
      <w:marRight w:val="0"/>
      <w:marTop w:val="0"/>
      <w:marBottom w:val="0"/>
      <w:divBdr>
        <w:top w:val="none" w:sz="0" w:space="0" w:color="auto"/>
        <w:left w:val="none" w:sz="0" w:space="0" w:color="auto"/>
        <w:bottom w:val="none" w:sz="0" w:space="0" w:color="auto"/>
        <w:right w:val="none" w:sz="0" w:space="0" w:color="auto"/>
      </w:divBdr>
    </w:div>
    <w:div w:id="147536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984</Words>
  <Characters>5610</Characters>
  <Application>Microsoft Office Word</Application>
  <DocSecurity>8</DocSecurity>
  <Lines>46</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Irine Chikhladze</dc:creator>
  <cp:keywords/>
  <dc:description/>
  <cp:lastModifiedBy>Nino Lashkhia</cp:lastModifiedBy>
  <cp:revision>2</cp:revision>
  <cp:lastPrinted>2017-01-24T10:46:00Z</cp:lastPrinted>
  <dcterms:created xsi:type="dcterms:W3CDTF">2020-01-20T08:02:00Z</dcterms:created>
  <dcterms:modified xsi:type="dcterms:W3CDTF">2020-01-20T08:02:00Z</dcterms:modified>
</cp:coreProperties>
</file>